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640FA" w14:textId="1D4A94A8" w:rsidR="00D149E4" w:rsidRPr="002269CC" w:rsidRDefault="00663D6C" w:rsidP="00F03DB9">
      <w:pPr>
        <w:pStyle w:val="a3"/>
        <w:pBdr>
          <w:left w:val="single" w:sz="24" w:space="4" w:color="0F4761" w:themeColor="accent1" w:themeShade="BF"/>
        </w:pBdr>
        <w:shd w:val="clear" w:color="auto" w:fill="0A2F41" w:themeFill="accent1" w:themeFillShade="80"/>
        <w:spacing w:before="240" w:after="240"/>
        <w:contextualSpacing w:val="0"/>
        <w:rPr>
          <w:rFonts w:ascii="Arial" w:hAnsi="Arial" w:cs="Arial"/>
          <w:sz w:val="36"/>
          <w:szCs w:val="36"/>
          <w:lang w:val="el-GR"/>
        </w:rPr>
      </w:pPr>
      <w:r>
        <w:rPr>
          <w:rFonts w:ascii="Arial" w:hAnsi="Arial" w:cs="Arial"/>
          <w:sz w:val="36"/>
          <w:szCs w:val="36"/>
          <w:lang w:val="el-GR"/>
        </w:rPr>
        <w:t xml:space="preserve">Έκθεση </w:t>
      </w:r>
      <w:r w:rsidR="00511CB3" w:rsidRPr="00082240">
        <w:rPr>
          <w:rFonts w:ascii="Arial" w:hAnsi="Arial" w:cs="Arial"/>
          <w:sz w:val="36"/>
          <w:szCs w:val="36"/>
          <w:lang w:val="el-GR"/>
        </w:rPr>
        <w:t>Τεκμηρίωση</w:t>
      </w:r>
      <w:r>
        <w:rPr>
          <w:rFonts w:ascii="Arial" w:hAnsi="Arial" w:cs="Arial"/>
          <w:sz w:val="36"/>
          <w:szCs w:val="36"/>
          <w:lang w:val="el-GR"/>
        </w:rPr>
        <w:t>ς</w:t>
      </w:r>
      <w:r w:rsidR="00511CB3" w:rsidRPr="00082240">
        <w:rPr>
          <w:rFonts w:ascii="Arial" w:hAnsi="Arial" w:cs="Arial"/>
          <w:sz w:val="36"/>
          <w:szCs w:val="36"/>
          <w:lang w:val="el-GR"/>
        </w:rPr>
        <w:t xml:space="preserve"> </w:t>
      </w:r>
      <w:r w:rsidR="00BD6CBD" w:rsidRPr="00082240">
        <w:rPr>
          <w:rFonts w:ascii="Arial" w:hAnsi="Arial" w:cs="Arial"/>
          <w:sz w:val="36"/>
          <w:szCs w:val="36"/>
          <w:lang w:val="el-GR"/>
        </w:rPr>
        <w:t xml:space="preserve">της </w:t>
      </w:r>
      <w:r w:rsidR="002333AC" w:rsidRPr="00082240">
        <w:rPr>
          <w:rFonts w:ascii="Arial" w:hAnsi="Arial" w:cs="Arial"/>
          <w:sz w:val="36"/>
          <w:szCs w:val="36"/>
          <w:lang w:val="el-GR"/>
        </w:rPr>
        <w:t>συμμόρφωσης</w:t>
      </w:r>
      <w:r w:rsidR="00511CB3" w:rsidRPr="00082240">
        <w:rPr>
          <w:rFonts w:ascii="Arial" w:hAnsi="Arial" w:cs="Arial"/>
          <w:sz w:val="36"/>
          <w:szCs w:val="36"/>
          <w:lang w:val="el-GR"/>
        </w:rPr>
        <w:t xml:space="preserve"> </w:t>
      </w:r>
      <w:r w:rsidR="002333AC" w:rsidRPr="00082240">
        <w:rPr>
          <w:rFonts w:ascii="Arial" w:hAnsi="Arial" w:cs="Arial"/>
          <w:sz w:val="36"/>
          <w:szCs w:val="36"/>
          <w:lang w:val="el-GR"/>
        </w:rPr>
        <w:t xml:space="preserve">των έργων </w:t>
      </w:r>
      <w:r w:rsidR="002333AC" w:rsidRPr="00A765B0">
        <w:rPr>
          <w:rFonts w:ascii="Arial" w:hAnsi="Arial" w:cs="Arial"/>
          <w:sz w:val="36"/>
          <w:szCs w:val="36"/>
          <w:lang w:val="el-GR"/>
        </w:rPr>
        <w:t>αποχέτευσης-</w:t>
      </w:r>
      <w:r w:rsidR="00B61CCE" w:rsidRPr="00A765B0">
        <w:rPr>
          <w:rFonts w:ascii="Arial" w:hAnsi="Arial" w:cs="Arial"/>
          <w:sz w:val="36"/>
          <w:szCs w:val="36"/>
          <w:lang w:val="el-GR"/>
        </w:rPr>
        <w:t xml:space="preserve">επεξεργασίας  </w:t>
      </w:r>
      <w:r w:rsidR="002333AC" w:rsidRPr="00A765B0">
        <w:rPr>
          <w:rFonts w:ascii="Arial" w:hAnsi="Arial" w:cs="Arial"/>
          <w:sz w:val="36"/>
          <w:szCs w:val="36"/>
          <w:lang w:val="el-GR"/>
        </w:rPr>
        <w:t xml:space="preserve">λυμάτων </w:t>
      </w:r>
      <w:r w:rsidR="002333AC" w:rsidRPr="00082240">
        <w:rPr>
          <w:rFonts w:ascii="Arial" w:hAnsi="Arial" w:cs="Arial"/>
          <w:sz w:val="36"/>
          <w:szCs w:val="36"/>
          <w:lang w:val="el-GR"/>
        </w:rPr>
        <w:t>με την</w:t>
      </w:r>
      <w:r w:rsidR="00025328" w:rsidRPr="00082240">
        <w:rPr>
          <w:rFonts w:ascii="Arial" w:hAnsi="Arial" w:cs="Arial"/>
          <w:sz w:val="36"/>
          <w:szCs w:val="36"/>
          <w:lang w:val="el-GR"/>
        </w:rPr>
        <w:t xml:space="preserve"> </w:t>
      </w:r>
      <w:r w:rsidR="002333AC" w:rsidRPr="00082240">
        <w:rPr>
          <w:rFonts w:ascii="Arial" w:hAnsi="Arial" w:cs="Arial"/>
          <w:sz w:val="36"/>
          <w:szCs w:val="36"/>
          <w:lang w:val="el-GR"/>
        </w:rPr>
        <w:t>ολιστική προσέγγιση</w:t>
      </w:r>
      <w:r w:rsidR="00D15F87">
        <w:rPr>
          <w:rFonts w:ascii="Arial" w:hAnsi="Arial" w:cs="Arial"/>
          <w:sz w:val="36"/>
          <w:szCs w:val="36"/>
          <w:lang w:val="el-GR"/>
        </w:rPr>
        <w:t xml:space="preserve"> </w:t>
      </w:r>
      <w:r w:rsidR="005F4415">
        <w:rPr>
          <w:rFonts w:ascii="Arial" w:hAnsi="Arial" w:cs="Arial"/>
          <w:sz w:val="36"/>
          <w:szCs w:val="36"/>
          <w:lang w:val="el-GR"/>
        </w:rPr>
        <w:t>των υδάτων</w:t>
      </w:r>
      <w:r>
        <w:rPr>
          <w:rFonts w:ascii="Arial" w:hAnsi="Arial" w:cs="Arial"/>
          <w:sz w:val="36"/>
          <w:szCs w:val="36"/>
          <w:lang w:val="el-GR"/>
        </w:rPr>
        <w:t xml:space="preserve"> </w:t>
      </w:r>
      <w:r w:rsidRPr="00663D6C">
        <w:rPr>
          <w:rFonts w:ascii="Arial" w:hAnsi="Arial" w:cs="Arial"/>
          <w:sz w:val="36"/>
          <w:szCs w:val="36"/>
          <w:lang w:val="el-GR"/>
        </w:rPr>
        <w:t>(κατά τη μεταβατ</w:t>
      </w:r>
      <w:r>
        <w:rPr>
          <w:rFonts w:ascii="Arial" w:hAnsi="Arial" w:cs="Arial"/>
          <w:sz w:val="36"/>
          <w:szCs w:val="36"/>
          <w:lang w:val="el-GR"/>
        </w:rPr>
        <w:t>ι</w:t>
      </w:r>
      <w:r w:rsidRPr="00663D6C">
        <w:rPr>
          <w:rFonts w:ascii="Arial" w:hAnsi="Arial" w:cs="Arial"/>
          <w:sz w:val="36"/>
          <w:szCs w:val="36"/>
          <w:lang w:val="el-GR"/>
        </w:rPr>
        <w:t>κή περίοδο εφαρμογής της)</w:t>
      </w:r>
    </w:p>
    <w:p w14:paraId="1BE41D5A" w14:textId="77777777" w:rsidR="00436D33" w:rsidRPr="00082240" w:rsidRDefault="00436D33" w:rsidP="00511CB3">
      <w:pPr>
        <w:spacing w:after="0" w:line="240" w:lineRule="auto"/>
        <w:rPr>
          <w:rFonts w:ascii="Arial" w:eastAsia="Times New Roman" w:hAnsi="Arial" w:cs="Arial"/>
          <w:b/>
          <w:sz w:val="20"/>
          <w:szCs w:val="20"/>
          <w:lang w:val="el-GR" w:eastAsia="el-GR"/>
        </w:rPr>
      </w:pPr>
      <w:r w:rsidRPr="00082240">
        <w:rPr>
          <w:rFonts w:ascii="Arial" w:eastAsia="Times New Roman" w:hAnsi="Arial" w:cs="Arial"/>
          <w:b/>
          <w:sz w:val="20"/>
          <w:szCs w:val="20"/>
          <w:lang w:val="el-GR" w:eastAsia="el-GR"/>
        </w:rPr>
        <w:tab/>
      </w:r>
    </w:p>
    <w:p w14:paraId="4C1A7D8C" w14:textId="2692A35B" w:rsidR="00436D33" w:rsidRPr="00082240" w:rsidRDefault="00436D33" w:rsidP="00436D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AE2D5" w:themeFill="accent2" w:themeFillTint="33"/>
        <w:tabs>
          <w:tab w:val="center" w:pos="4536"/>
          <w:tab w:val="right" w:pos="9072"/>
        </w:tabs>
        <w:spacing w:beforeLines="60" w:before="144" w:afterLines="60" w:after="144" w:line="240" w:lineRule="auto"/>
        <w:rPr>
          <w:rFonts w:ascii="Arial" w:eastAsia="Times New Roman" w:hAnsi="Arial" w:cs="Arial"/>
          <w:b/>
          <w:sz w:val="20"/>
          <w:szCs w:val="20"/>
          <w:lang w:val="el-GR" w:eastAsia="el-GR"/>
        </w:rPr>
      </w:pPr>
      <w:r w:rsidRPr="00082240">
        <w:rPr>
          <w:rFonts w:ascii="Arial" w:eastAsia="Times New Roman" w:hAnsi="Arial" w:cs="Arial"/>
          <w:b/>
          <w:sz w:val="20"/>
          <w:szCs w:val="20"/>
          <w:lang w:val="el-GR" w:eastAsia="el-GR"/>
        </w:rPr>
        <w:t>Α. ΣΧΕΔΙΑΣΜΟΣ – ΖΗΤΗΣΗ</w:t>
      </w:r>
    </w:p>
    <w:p w14:paraId="2F4F506F" w14:textId="77777777" w:rsidR="00436D33" w:rsidRPr="00082240" w:rsidRDefault="00436D33" w:rsidP="00511CB3">
      <w:pPr>
        <w:spacing w:after="0" w:line="240" w:lineRule="auto"/>
        <w:rPr>
          <w:rFonts w:ascii="Arial" w:eastAsia="Times New Roman" w:hAnsi="Arial" w:cs="Arial"/>
          <w:b/>
          <w:sz w:val="20"/>
          <w:szCs w:val="20"/>
          <w:lang w:val="el-GR" w:eastAsia="el-GR"/>
        </w:rPr>
      </w:pPr>
    </w:p>
    <w:p w14:paraId="10CD6D5F" w14:textId="0901C8B5" w:rsidR="00436D33" w:rsidRPr="00791831" w:rsidRDefault="00436D33" w:rsidP="00E57BC3">
      <w:pPr>
        <w:spacing w:after="0" w:line="240" w:lineRule="auto"/>
        <w:jc w:val="both"/>
        <w:rPr>
          <w:rFonts w:ascii="Arial" w:eastAsia="Times New Roman" w:hAnsi="Arial" w:cs="Arial"/>
          <w:b/>
          <w:sz w:val="20"/>
          <w:szCs w:val="20"/>
          <w:lang w:val="el-GR" w:eastAsia="el-GR"/>
        </w:rPr>
      </w:pPr>
      <w:r w:rsidRPr="00082240">
        <w:rPr>
          <w:rFonts w:ascii="Arial" w:eastAsia="Times New Roman" w:hAnsi="Arial" w:cs="Arial"/>
          <w:b/>
          <w:sz w:val="20"/>
          <w:szCs w:val="20"/>
          <w:lang w:val="el-GR" w:eastAsia="el-GR"/>
        </w:rPr>
        <w:t>A1 - Στοιχεία και προβολές πληθυσμού: Έχουν χρησιμοποιηθεί τα πιο πρόσφατα επίσημα στοιχεία απογραφής και άλλες αναγνωρισμένες βάσεις δεδομένων;</w:t>
      </w:r>
      <w:r w:rsidR="00791831" w:rsidRPr="00A56FA2">
        <w:rPr>
          <w:rFonts w:ascii="Arial" w:eastAsia="Times New Roman" w:hAnsi="Arial" w:cs="Arial"/>
          <w:b/>
          <w:sz w:val="20"/>
          <w:szCs w:val="20"/>
          <w:lang w:val="el-GR" w:eastAsia="el-GR"/>
        </w:rPr>
        <w:t xml:space="preserve"> </w:t>
      </w:r>
    </w:p>
    <w:p w14:paraId="33E98E15" w14:textId="77777777" w:rsidR="00436D33" w:rsidRPr="00082240" w:rsidRDefault="00436D33" w:rsidP="00511CB3">
      <w:pPr>
        <w:spacing w:after="0" w:line="240" w:lineRule="auto"/>
        <w:rPr>
          <w:rFonts w:ascii="Arial" w:eastAsia="Times New Roman" w:hAnsi="Arial" w:cs="Arial"/>
          <w:sz w:val="20"/>
          <w:szCs w:val="20"/>
          <w:lang w:val="el-GR" w:eastAsia="el-GR"/>
        </w:rPr>
      </w:pPr>
    </w:p>
    <w:p w14:paraId="21FC9ACA" w14:textId="3DF7DFB4" w:rsidR="00436D33" w:rsidRPr="00082240" w:rsidRDefault="00436D33" w:rsidP="00E57BC3">
      <w:pPr>
        <w:spacing w:after="0" w:line="240" w:lineRule="auto"/>
        <w:jc w:val="both"/>
        <w:rPr>
          <w:rFonts w:ascii="Arial" w:eastAsia="Times New Roman" w:hAnsi="Arial" w:cs="Arial"/>
          <w:sz w:val="20"/>
          <w:szCs w:val="20"/>
          <w:lang w:val="el-GR" w:eastAsia="el-GR"/>
        </w:rPr>
      </w:pPr>
      <w:r w:rsidRPr="00082240">
        <w:rPr>
          <w:rFonts w:ascii="Arial" w:eastAsia="Times New Roman" w:hAnsi="Arial" w:cs="Arial"/>
          <w:sz w:val="20"/>
          <w:szCs w:val="20"/>
          <w:lang w:val="el-GR" w:eastAsia="el-GR"/>
        </w:rPr>
        <w:t xml:space="preserve">Γίνεται σχετική παραπομπή από τον </w:t>
      </w:r>
      <w:r w:rsidR="00AF0493">
        <w:rPr>
          <w:rFonts w:ascii="Arial" w:eastAsia="Times New Roman" w:hAnsi="Arial" w:cs="Arial"/>
          <w:sz w:val="20"/>
          <w:szCs w:val="20"/>
          <w:lang w:val="el-GR" w:eastAsia="el-GR"/>
        </w:rPr>
        <w:t>δικαιούχο</w:t>
      </w:r>
      <w:r w:rsidRPr="00082240">
        <w:rPr>
          <w:rFonts w:ascii="Arial" w:eastAsia="Times New Roman" w:hAnsi="Arial" w:cs="Arial"/>
          <w:sz w:val="20"/>
          <w:szCs w:val="20"/>
          <w:lang w:val="el-GR" w:eastAsia="el-GR"/>
        </w:rPr>
        <w:t xml:space="preserve"> στην Προκαταρκτική, Προμελέτη ή Οριστική μελέτη του έργου με αναφορά στα σχετικά κεφάλαια/</w:t>
      </w:r>
      <w:proofErr w:type="spellStart"/>
      <w:r w:rsidRPr="00082240">
        <w:rPr>
          <w:rFonts w:ascii="Arial" w:eastAsia="Times New Roman" w:hAnsi="Arial" w:cs="Arial"/>
          <w:sz w:val="20"/>
          <w:szCs w:val="20"/>
          <w:lang w:val="el-GR" w:eastAsia="el-GR"/>
        </w:rPr>
        <w:t>υποκεφάλαια</w:t>
      </w:r>
      <w:proofErr w:type="spellEnd"/>
      <w:r w:rsidRPr="00082240">
        <w:rPr>
          <w:rFonts w:ascii="Arial" w:eastAsia="Times New Roman" w:hAnsi="Arial" w:cs="Arial"/>
          <w:sz w:val="20"/>
          <w:szCs w:val="20"/>
          <w:lang w:val="el-GR" w:eastAsia="el-GR"/>
        </w:rPr>
        <w:t xml:space="preserve">. </w:t>
      </w:r>
    </w:p>
    <w:p w14:paraId="72CB0515" w14:textId="77777777" w:rsidR="00436D33" w:rsidRPr="00082240" w:rsidRDefault="00436D33" w:rsidP="00511CB3">
      <w:pPr>
        <w:spacing w:after="0" w:line="240" w:lineRule="auto"/>
        <w:rPr>
          <w:rFonts w:ascii="Arial" w:eastAsia="Times New Roman" w:hAnsi="Arial" w:cs="Arial"/>
          <w:sz w:val="20"/>
          <w:szCs w:val="20"/>
          <w:lang w:val="el-GR" w:eastAsia="el-GR"/>
        </w:rPr>
      </w:pPr>
    </w:p>
    <w:p w14:paraId="718EDE54" w14:textId="35571B37" w:rsidR="00436D33" w:rsidRPr="00082240" w:rsidRDefault="008B68E0" w:rsidP="00E57BC3">
      <w:pPr>
        <w:spacing w:after="0" w:line="240" w:lineRule="auto"/>
        <w:jc w:val="both"/>
        <w:rPr>
          <w:rFonts w:ascii="Arial" w:eastAsia="Times New Roman" w:hAnsi="Arial" w:cs="Arial"/>
          <w:sz w:val="20"/>
          <w:szCs w:val="20"/>
          <w:lang w:val="el-GR" w:eastAsia="el-GR"/>
        </w:rPr>
      </w:pPr>
      <w:r>
        <w:rPr>
          <w:rFonts w:ascii="Arial" w:eastAsia="Times New Roman" w:hAnsi="Arial" w:cs="Arial"/>
          <w:sz w:val="20"/>
          <w:szCs w:val="20"/>
          <w:lang w:val="el-GR" w:eastAsia="el-GR"/>
        </w:rPr>
        <w:t xml:space="preserve">Αν </w:t>
      </w:r>
      <w:r w:rsidRPr="00082240">
        <w:rPr>
          <w:rFonts w:ascii="Arial" w:eastAsia="Times New Roman" w:hAnsi="Arial" w:cs="Arial"/>
          <w:sz w:val="20"/>
          <w:szCs w:val="20"/>
          <w:lang w:val="el-GR" w:eastAsia="el-GR"/>
        </w:rPr>
        <w:t>η μελέτη δεν περιλαμβάνει</w:t>
      </w:r>
      <w:r>
        <w:rPr>
          <w:rFonts w:ascii="Arial" w:eastAsia="Times New Roman" w:hAnsi="Arial" w:cs="Arial"/>
          <w:sz w:val="20"/>
          <w:szCs w:val="20"/>
          <w:lang w:val="el-GR" w:eastAsia="el-GR"/>
        </w:rPr>
        <w:t xml:space="preserve"> τα ζητούμενα στοιχεία</w:t>
      </w:r>
      <w:r w:rsidR="00436D33" w:rsidRPr="00082240">
        <w:rPr>
          <w:rFonts w:ascii="Arial" w:eastAsia="Times New Roman" w:hAnsi="Arial" w:cs="Arial"/>
          <w:sz w:val="20"/>
          <w:szCs w:val="20"/>
          <w:lang w:val="el-GR" w:eastAsia="el-GR"/>
        </w:rPr>
        <w:t xml:space="preserve">, ο </w:t>
      </w:r>
      <w:r w:rsidR="002D2497">
        <w:rPr>
          <w:rFonts w:ascii="Arial" w:eastAsia="Times New Roman" w:hAnsi="Arial" w:cs="Arial"/>
          <w:sz w:val="20"/>
          <w:szCs w:val="20"/>
          <w:lang w:val="el-GR" w:eastAsia="el-GR"/>
        </w:rPr>
        <w:t xml:space="preserve">δικαιούχος </w:t>
      </w:r>
      <w:r w:rsidR="00436D33" w:rsidRPr="00082240">
        <w:rPr>
          <w:rFonts w:ascii="Arial" w:eastAsia="Times New Roman" w:hAnsi="Arial" w:cs="Arial"/>
          <w:sz w:val="20"/>
          <w:szCs w:val="20"/>
          <w:lang w:val="el-GR" w:eastAsia="el-GR"/>
        </w:rPr>
        <w:t xml:space="preserve">τεκμηριώνει ότι ο σχεδιασμός του έργου είναι συμβατός με τα στοιχεία των απογραφών, τις ιστορικές τάσεις και τις κοινωνικοοικονομικές εξελίξεις του ισοδύναμου πληθυσμού. </w:t>
      </w:r>
    </w:p>
    <w:p w14:paraId="10F42558" w14:textId="77777777" w:rsidR="00436D33" w:rsidRPr="00082240" w:rsidRDefault="00436D33" w:rsidP="00E57BC3">
      <w:pPr>
        <w:spacing w:after="0" w:line="240" w:lineRule="auto"/>
        <w:jc w:val="both"/>
        <w:rPr>
          <w:rFonts w:ascii="Arial" w:eastAsia="Times New Roman" w:hAnsi="Arial" w:cs="Arial"/>
          <w:sz w:val="20"/>
          <w:szCs w:val="20"/>
          <w:lang w:val="el-GR" w:eastAsia="el-GR"/>
        </w:rPr>
      </w:pPr>
    </w:p>
    <w:p w14:paraId="305387BD" w14:textId="3D655EFF" w:rsidR="000614AB" w:rsidRDefault="00436D33" w:rsidP="00016204">
      <w:pPr>
        <w:spacing w:after="0" w:line="240" w:lineRule="auto"/>
        <w:jc w:val="both"/>
        <w:rPr>
          <w:rFonts w:ascii="Arial" w:eastAsia="Times New Roman" w:hAnsi="Arial" w:cs="Arial"/>
          <w:sz w:val="20"/>
          <w:szCs w:val="20"/>
          <w:lang w:val="el-GR" w:eastAsia="el-GR"/>
        </w:rPr>
      </w:pPr>
      <w:r w:rsidRPr="002E096A">
        <w:rPr>
          <w:rFonts w:ascii="Arial" w:eastAsia="Times New Roman" w:hAnsi="Arial" w:cs="Arial"/>
          <w:sz w:val="20"/>
          <w:szCs w:val="20"/>
          <w:lang w:val="el-GR" w:eastAsia="el-GR"/>
        </w:rPr>
        <w:t>Αν η επιλογή</w:t>
      </w:r>
      <w:r w:rsidR="002E096A" w:rsidRPr="002E096A">
        <w:rPr>
          <w:rFonts w:ascii="Arial" w:eastAsia="Times New Roman" w:hAnsi="Arial" w:cs="Arial"/>
          <w:sz w:val="20"/>
          <w:szCs w:val="20"/>
          <w:lang w:val="el-GR" w:eastAsia="el-GR"/>
        </w:rPr>
        <w:t xml:space="preserve"> της δυναμικότητας σχεδιασμού</w:t>
      </w:r>
      <w:r w:rsidR="002D2497" w:rsidRPr="002E096A">
        <w:rPr>
          <w:rFonts w:ascii="Arial" w:eastAsia="Times New Roman" w:hAnsi="Arial" w:cs="Arial"/>
          <w:sz w:val="20"/>
          <w:szCs w:val="20"/>
          <w:lang w:val="el-GR" w:eastAsia="el-GR"/>
        </w:rPr>
        <w:t>,</w:t>
      </w:r>
      <w:r w:rsidRPr="002E096A">
        <w:rPr>
          <w:rFonts w:ascii="Arial" w:eastAsia="Times New Roman" w:hAnsi="Arial" w:cs="Arial"/>
          <w:sz w:val="20"/>
          <w:szCs w:val="20"/>
          <w:lang w:val="el-GR" w:eastAsia="el-GR"/>
        </w:rPr>
        <w:t xml:space="preserve"> δεν</w:t>
      </w:r>
      <w:r w:rsidRPr="00082240">
        <w:rPr>
          <w:rFonts w:ascii="Arial" w:eastAsia="Times New Roman" w:hAnsi="Arial" w:cs="Arial"/>
          <w:sz w:val="20"/>
          <w:szCs w:val="20"/>
          <w:lang w:val="el-GR" w:eastAsia="el-GR"/>
        </w:rPr>
        <w:t xml:space="preserve"> μπορεί να επαληθευθεί και μέσω της προαναφερθείσας τεκμηρίωσης επ</w:t>
      </w:r>
      <w:r w:rsidR="008A52DB">
        <w:rPr>
          <w:rFonts w:ascii="Arial" w:eastAsia="Times New Roman" w:hAnsi="Arial" w:cs="Arial"/>
          <w:sz w:val="20"/>
          <w:szCs w:val="20"/>
          <w:lang w:val="el-GR" w:eastAsia="el-GR"/>
        </w:rPr>
        <w:t>ι</w:t>
      </w:r>
      <w:r w:rsidRPr="00082240">
        <w:rPr>
          <w:rFonts w:ascii="Arial" w:eastAsia="Times New Roman" w:hAnsi="Arial" w:cs="Arial"/>
          <w:sz w:val="20"/>
          <w:szCs w:val="20"/>
          <w:lang w:val="el-GR" w:eastAsia="el-GR"/>
        </w:rPr>
        <w:t>λογών τότε θα πρέπει να τεκμηριωθεί ότι διασφαλίζεται η βελτιστοποίηση της λειτουργίας του έργου με κατάλληλες παρεμβάσεις κατά τη λειτουργία (όπως</w:t>
      </w:r>
      <w:r w:rsidR="003E6693">
        <w:rPr>
          <w:rFonts w:ascii="Arial" w:eastAsia="Times New Roman" w:hAnsi="Arial" w:cs="Arial"/>
          <w:sz w:val="20"/>
          <w:szCs w:val="20"/>
          <w:lang w:val="el-GR" w:eastAsia="el-GR"/>
        </w:rPr>
        <w:t xml:space="preserve"> στην περίπτωση μιας εγκατάστασης επεξεργασίας λυμάτων</w:t>
      </w:r>
      <w:r w:rsidR="00226067" w:rsidRPr="00226067">
        <w:rPr>
          <w:rFonts w:ascii="Arial" w:eastAsia="Times New Roman" w:hAnsi="Arial" w:cs="Arial"/>
          <w:sz w:val="20"/>
          <w:szCs w:val="20"/>
          <w:lang w:val="el-GR" w:eastAsia="el-GR"/>
        </w:rPr>
        <w:t>,</w:t>
      </w:r>
      <w:r w:rsidRPr="00082240">
        <w:rPr>
          <w:rFonts w:ascii="Arial" w:eastAsia="Times New Roman" w:hAnsi="Arial" w:cs="Arial"/>
          <w:sz w:val="20"/>
          <w:szCs w:val="20"/>
          <w:lang w:val="el-GR" w:eastAsia="el-GR"/>
        </w:rPr>
        <w:t xml:space="preserve"> μέσω κατάλληλων ρυθμίσεων του συστήματος αυτοματισμού και των παραμέτρων λειτουργίας </w:t>
      </w:r>
      <w:r w:rsidR="003E6693">
        <w:rPr>
          <w:rFonts w:ascii="Arial" w:eastAsia="Times New Roman" w:hAnsi="Arial" w:cs="Arial"/>
          <w:sz w:val="20"/>
          <w:szCs w:val="20"/>
          <w:lang w:val="el-GR" w:eastAsia="el-GR"/>
        </w:rPr>
        <w:t>συμπεριλαμβανομένης της</w:t>
      </w:r>
      <w:r w:rsidRPr="00082240">
        <w:rPr>
          <w:rFonts w:ascii="Arial" w:eastAsia="Times New Roman" w:hAnsi="Arial" w:cs="Arial"/>
          <w:sz w:val="20"/>
          <w:szCs w:val="20"/>
          <w:lang w:val="el-GR" w:eastAsia="el-GR"/>
        </w:rPr>
        <w:t xml:space="preserve"> συγκέντρωση</w:t>
      </w:r>
      <w:r w:rsidR="003E6693">
        <w:rPr>
          <w:rFonts w:ascii="Arial" w:eastAsia="Times New Roman" w:hAnsi="Arial" w:cs="Arial"/>
          <w:sz w:val="20"/>
          <w:szCs w:val="20"/>
          <w:lang w:val="el-GR" w:eastAsia="el-GR"/>
        </w:rPr>
        <w:t>ς</w:t>
      </w:r>
      <w:r w:rsidRPr="00082240">
        <w:rPr>
          <w:rFonts w:ascii="Arial" w:eastAsia="Times New Roman" w:hAnsi="Arial" w:cs="Arial"/>
          <w:sz w:val="20"/>
          <w:szCs w:val="20"/>
          <w:lang w:val="el-GR" w:eastAsia="el-GR"/>
        </w:rPr>
        <w:t xml:space="preserve"> MLSS και </w:t>
      </w:r>
      <w:r w:rsidR="003E6693">
        <w:rPr>
          <w:rFonts w:ascii="Arial" w:eastAsia="Times New Roman" w:hAnsi="Arial" w:cs="Arial"/>
          <w:sz w:val="20"/>
          <w:szCs w:val="20"/>
          <w:lang w:val="el-GR" w:eastAsia="el-GR"/>
        </w:rPr>
        <w:t>της</w:t>
      </w:r>
      <w:r w:rsidRPr="00082240">
        <w:rPr>
          <w:rFonts w:ascii="Arial" w:eastAsia="Times New Roman" w:hAnsi="Arial" w:cs="Arial"/>
          <w:sz w:val="20"/>
          <w:szCs w:val="20"/>
          <w:lang w:val="el-GR" w:eastAsia="el-GR"/>
        </w:rPr>
        <w:t xml:space="preserve"> συγκέντρωση</w:t>
      </w:r>
      <w:r w:rsidR="003E6693">
        <w:rPr>
          <w:rFonts w:ascii="Arial" w:eastAsia="Times New Roman" w:hAnsi="Arial" w:cs="Arial"/>
          <w:sz w:val="20"/>
          <w:szCs w:val="20"/>
          <w:lang w:val="el-GR" w:eastAsia="el-GR"/>
        </w:rPr>
        <w:t>ς</w:t>
      </w:r>
      <w:r w:rsidRPr="00082240">
        <w:rPr>
          <w:rFonts w:ascii="Arial" w:eastAsia="Times New Roman" w:hAnsi="Arial" w:cs="Arial"/>
          <w:sz w:val="20"/>
          <w:szCs w:val="20"/>
          <w:lang w:val="el-GR" w:eastAsia="el-GR"/>
        </w:rPr>
        <w:t xml:space="preserve"> διαλυμένου οξυγόνου στον βιολογικό αντιδραστήρα και εγκατάστασης ρυθμιστών στροφών στον βασικό εξοπλισμό (φυσητήρες και αντλιοστάσια)</w:t>
      </w:r>
      <w:r w:rsidR="009B7E91">
        <w:rPr>
          <w:rFonts w:ascii="Arial" w:eastAsia="Times New Roman" w:hAnsi="Arial" w:cs="Arial"/>
          <w:sz w:val="20"/>
          <w:szCs w:val="20"/>
          <w:lang w:val="el-GR" w:eastAsia="el-GR"/>
        </w:rPr>
        <w:t>)</w:t>
      </w:r>
      <w:r w:rsidRPr="00082240">
        <w:rPr>
          <w:rFonts w:ascii="Arial" w:eastAsia="Times New Roman" w:hAnsi="Arial" w:cs="Arial"/>
          <w:sz w:val="20"/>
          <w:szCs w:val="20"/>
          <w:lang w:val="el-GR" w:eastAsia="el-GR"/>
        </w:rPr>
        <w:t xml:space="preserve"> με στόχο την εξοικονόμηση ενέργειας και τη μείωση του λειτουργικού κόστους.</w:t>
      </w:r>
    </w:p>
    <w:p w14:paraId="40E96442" w14:textId="77777777" w:rsidR="00A56FA2" w:rsidRDefault="00A56FA2" w:rsidP="00016204">
      <w:pPr>
        <w:spacing w:after="0" w:line="240" w:lineRule="auto"/>
        <w:jc w:val="both"/>
        <w:rPr>
          <w:rFonts w:ascii="Arial" w:eastAsia="Times New Roman" w:hAnsi="Arial" w:cs="Arial"/>
          <w:sz w:val="20"/>
          <w:szCs w:val="20"/>
          <w:lang w:val="el-GR" w:eastAsia="el-GR"/>
        </w:rPr>
      </w:pPr>
    </w:p>
    <w:p w14:paraId="31573E50" w14:textId="71AF2501" w:rsidR="000614AB" w:rsidRPr="000614AB" w:rsidRDefault="000614AB" w:rsidP="00016204">
      <w:pPr>
        <w:spacing w:after="0" w:line="240" w:lineRule="auto"/>
        <w:jc w:val="both"/>
        <w:rPr>
          <w:rFonts w:ascii="Arial" w:eastAsia="Times New Roman" w:hAnsi="Arial" w:cs="Arial"/>
          <w:sz w:val="20"/>
          <w:szCs w:val="20"/>
          <w:lang w:val="el-GR" w:eastAsia="el-GR"/>
        </w:rPr>
      </w:pPr>
      <w:r>
        <w:rPr>
          <w:rFonts w:ascii="Arial" w:eastAsia="Times New Roman" w:hAnsi="Arial" w:cs="Arial"/>
          <w:sz w:val="20"/>
          <w:szCs w:val="20"/>
          <w:lang w:val="el-GR" w:eastAsia="el-GR"/>
        </w:rPr>
        <w:t>Εκπλήρωση: ΝΑΙ ή ΟΧΙ</w:t>
      </w:r>
    </w:p>
    <w:p w14:paraId="75E5E353" w14:textId="77777777" w:rsidR="00436D33" w:rsidRPr="00082240" w:rsidRDefault="00436D33" w:rsidP="00D17AF3">
      <w:pPr>
        <w:spacing w:after="0" w:line="240" w:lineRule="auto"/>
        <w:jc w:val="both"/>
        <w:rPr>
          <w:rFonts w:ascii="Arial" w:eastAsia="Times New Roman" w:hAnsi="Arial" w:cs="Arial"/>
          <w:sz w:val="20"/>
          <w:szCs w:val="20"/>
          <w:lang w:val="el-GR" w:eastAsia="el-GR"/>
        </w:rPr>
      </w:pPr>
    </w:p>
    <w:p w14:paraId="0F4ED5D3" w14:textId="77777777" w:rsidR="00436D33" w:rsidRPr="00082240" w:rsidRDefault="00436D33" w:rsidP="00D17AF3">
      <w:pPr>
        <w:spacing w:after="0" w:line="240" w:lineRule="auto"/>
        <w:jc w:val="both"/>
        <w:rPr>
          <w:rFonts w:ascii="Arial" w:eastAsia="Times New Roman" w:hAnsi="Arial" w:cs="Arial"/>
          <w:b/>
          <w:sz w:val="20"/>
          <w:szCs w:val="20"/>
          <w:lang w:val="el-GR" w:eastAsia="el-GR"/>
        </w:rPr>
      </w:pPr>
      <w:r w:rsidRPr="00082240">
        <w:rPr>
          <w:rFonts w:ascii="Arial" w:eastAsia="Times New Roman" w:hAnsi="Arial" w:cs="Arial"/>
          <w:b/>
          <w:sz w:val="20"/>
          <w:szCs w:val="20"/>
          <w:lang w:val="el-GR" w:eastAsia="el-GR"/>
        </w:rPr>
        <w:t>A2 – Αριθμός τουριστών και προβλέψεις: έχουν ληφθεί υπόψη οι μετρούμενες εποχιακές διακυμάνσεις πληθυσμού;</w:t>
      </w:r>
    </w:p>
    <w:p w14:paraId="5E6DC99B" w14:textId="0235ABFD" w:rsidR="00436D33" w:rsidRPr="00082240" w:rsidRDefault="00436D33" w:rsidP="00D17AF3">
      <w:pPr>
        <w:spacing w:after="0" w:line="240" w:lineRule="auto"/>
        <w:jc w:val="both"/>
        <w:rPr>
          <w:rFonts w:ascii="Arial" w:eastAsia="Times New Roman" w:hAnsi="Arial" w:cs="Arial"/>
          <w:sz w:val="20"/>
          <w:szCs w:val="20"/>
          <w:lang w:val="el-GR" w:eastAsia="el-GR"/>
        </w:rPr>
      </w:pPr>
      <w:r w:rsidRPr="00082240">
        <w:rPr>
          <w:rFonts w:ascii="Arial" w:eastAsia="Times New Roman" w:hAnsi="Arial" w:cs="Arial"/>
          <w:sz w:val="20"/>
          <w:szCs w:val="20"/>
          <w:lang w:val="el-GR" w:eastAsia="el-GR"/>
        </w:rPr>
        <w:br/>
        <w:t xml:space="preserve">Γίνεται σχετική παραπομπή από τον </w:t>
      </w:r>
      <w:r w:rsidR="00432DFE">
        <w:rPr>
          <w:rFonts w:ascii="Arial" w:eastAsia="Times New Roman" w:hAnsi="Arial" w:cs="Arial"/>
          <w:sz w:val="20"/>
          <w:szCs w:val="20"/>
          <w:lang w:val="el-GR" w:eastAsia="el-GR"/>
        </w:rPr>
        <w:t>δικαιούχο</w:t>
      </w:r>
      <w:r w:rsidRPr="00082240">
        <w:rPr>
          <w:rFonts w:ascii="Arial" w:eastAsia="Times New Roman" w:hAnsi="Arial" w:cs="Arial"/>
          <w:sz w:val="20"/>
          <w:szCs w:val="20"/>
          <w:lang w:val="el-GR" w:eastAsia="el-GR"/>
        </w:rPr>
        <w:t xml:space="preserve"> στην Προκαταρκτική, Προμελέτη ή Οριστική μελέτη του έργου με αναφορά στα σχετικά κεφάλαια/</w:t>
      </w:r>
      <w:proofErr w:type="spellStart"/>
      <w:r w:rsidRPr="00082240">
        <w:rPr>
          <w:rFonts w:ascii="Arial" w:eastAsia="Times New Roman" w:hAnsi="Arial" w:cs="Arial"/>
          <w:sz w:val="20"/>
          <w:szCs w:val="20"/>
          <w:lang w:val="el-GR" w:eastAsia="el-GR"/>
        </w:rPr>
        <w:t>υποκεφάλαια</w:t>
      </w:r>
      <w:proofErr w:type="spellEnd"/>
      <w:r w:rsidR="008B74A1" w:rsidRPr="008B74A1">
        <w:rPr>
          <w:rFonts w:ascii="Arial" w:eastAsia="Times New Roman" w:hAnsi="Arial" w:cs="Arial"/>
          <w:sz w:val="20"/>
          <w:szCs w:val="20"/>
          <w:lang w:val="el-GR" w:eastAsia="el-GR"/>
        </w:rPr>
        <w:t xml:space="preserve"> </w:t>
      </w:r>
      <w:r w:rsidR="008B74A1">
        <w:rPr>
          <w:rFonts w:ascii="Arial" w:eastAsia="Times New Roman" w:hAnsi="Arial" w:cs="Arial"/>
          <w:sz w:val="20"/>
          <w:szCs w:val="20"/>
          <w:lang w:val="el-GR" w:eastAsia="el-GR"/>
        </w:rPr>
        <w:t>όπου παρουσιάζ</w:t>
      </w:r>
      <w:r w:rsidR="000A3151">
        <w:rPr>
          <w:rFonts w:ascii="Arial" w:eastAsia="Times New Roman" w:hAnsi="Arial" w:cs="Arial"/>
          <w:sz w:val="20"/>
          <w:szCs w:val="20"/>
          <w:lang w:val="el-GR" w:eastAsia="el-GR"/>
        </w:rPr>
        <w:t xml:space="preserve">ονται οι εκτιμήσεις </w:t>
      </w:r>
      <w:r w:rsidR="00BF07DE">
        <w:rPr>
          <w:rFonts w:ascii="Arial" w:eastAsia="Times New Roman" w:hAnsi="Arial" w:cs="Arial"/>
          <w:sz w:val="20"/>
          <w:szCs w:val="20"/>
          <w:lang w:val="el-GR" w:eastAsia="el-GR"/>
        </w:rPr>
        <w:t>της εποχιακής πληθυσμιακής διακύμανσης</w:t>
      </w:r>
      <w:r w:rsidRPr="00082240">
        <w:rPr>
          <w:rFonts w:ascii="Arial" w:eastAsia="Times New Roman" w:hAnsi="Arial" w:cs="Arial"/>
          <w:sz w:val="20"/>
          <w:szCs w:val="20"/>
          <w:lang w:val="el-GR" w:eastAsia="el-GR"/>
        </w:rPr>
        <w:t xml:space="preserve">. </w:t>
      </w:r>
    </w:p>
    <w:p w14:paraId="34DC23DD" w14:textId="77777777" w:rsidR="00436D33" w:rsidRPr="00082240" w:rsidRDefault="00436D33" w:rsidP="00D17AF3">
      <w:pPr>
        <w:spacing w:after="0" w:line="240" w:lineRule="auto"/>
        <w:jc w:val="both"/>
        <w:rPr>
          <w:rFonts w:ascii="Arial" w:eastAsia="Times New Roman" w:hAnsi="Arial" w:cs="Arial"/>
          <w:sz w:val="20"/>
          <w:szCs w:val="20"/>
          <w:lang w:val="el-GR" w:eastAsia="el-GR"/>
        </w:rPr>
      </w:pPr>
    </w:p>
    <w:p w14:paraId="7C58A5FB" w14:textId="46804FAA" w:rsidR="00436D33" w:rsidRPr="00082240" w:rsidRDefault="008B68E0" w:rsidP="00D17AF3">
      <w:pPr>
        <w:spacing w:after="0" w:line="240" w:lineRule="auto"/>
        <w:jc w:val="both"/>
        <w:rPr>
          <w:rFonts w:ascii="Arial" w:eastAsia="Times New Roman" w:hAnsi="Arial" w:cs="Arial"/>
          <w:sz w:val="20"/>
          <w:szCs w:val="20"/>
          <w:lang w:val="el-GR" w:eastAsia="el-GR"/>
        </w:rPr>
      </w:pPr>
      <w:r>
        <w:rPr>
          <w:rFonts w:ascii="Arial" w:eastAsia="Times New Roman" w:hAnsi="Arial" w:cs="Arial"/>
          <w:sz w:val="20"/>
          <w:szCs w:val="20"/>
          <w:lang w:val="el-GR" w:eastAsia="el-GR"/>
        </w:rPr>
        <w:t xml:space="preserve">Αν </w:t>
      </w:r>
      <w:r w:rsidRPr="00082240">
        <w:rPr>
          <w:rFonts w:ascii="Arial" w:eastAsia="Times New Roman" w:hAnsi="Arial" w:cs="Arial"/>
          <w:sz w:val="20"/>
          <w:szCs w:val="20"/>
          <w:lang w:val="el-GR" w:eastAsia="el-GR"/>
        </w:rPr>
        <w:t>η μελέτη δεν περιλαμβάνει</w:t>
      </w:r>
      <w:r>
        <w:rPr>
          <w:rFonts w:ascii="Arial" w:eastAsia="Times New Roman" w:hAnsi="Arial" w:cs="Arial"/>
          <w:sz w:val="20"/>
          <w:szCs w:val="20"/>
          <w:lang w:val="el-GR" w:eastAsia="el-GR"/>
        </w:rPr>
        <w:t xml:space="preserve"> τα ζητούμενα στοιχεία</w:t>
      </w:r>
      <w:r w:rsidR="00436D33" w:rsidRPr="00082240">
        <w:rPr>
          <w:rFonts w:ascii="Arial" w:eastAsia="Times New Roman" w:hAnsi="Arial" w:cs="Arial"/>
          <w:sz w:val="20"/>
          <w:szCs w:val="20"/>
          <w:lang w:val="el-GR" w:eastAsia="el-GR"/>
        </w:rPr>
        <w:t xml:space="preserve">, ο </w:t>
      </w:r>
      <w:r w:rsidR="00432DFE">
        <w:rPr>
          <w:rFonts w:ascii="Arial" w:eastAsia="Times New Roman" w:hAnsi="Arial" w:cs="Arial"/>
          <w:sz w:val="20"/>
          <w:szCs w:val="20"/>
          <w:lang w:val="el-GR" w:eastAsia="el-GR"/>
        </w:rPr>
        <w:t>δικαιούχος</w:t>
      </w:r>
      <w:r w:rsidR="00436D33" w:rsidRPr="00082240">
        <w:rPr>
          <w:rFonts w:ascii="Arial" w:eastAsia="Times New Roman" w:hAnsi="Arial" w:cs="Arial"/>
          <w:sz w:val="20"/>
          <w:szCs w:val="20"/>
          <w:lang w:val="el-GR" w:eastAsia="el-GR"/>
        </w:rPr>
        <w:t xml:space="preserve"> τεκμηριώνει ότι ο σχεδιασμός του έργου είναι συμβατός με τα στοιχεία των απογραφών, τις ιστορικές τάσεις και τις κοινωνικοοικονομικές εξελίξεις του ισοδύναμου πληθυσμού. </w:t>
      </w:r>
    </w:p>
    <w:p w14:paraId="31C1B0EE" w14:textId="77777777" w:rsidR="00A56FA2" w:rsidRDefault="00A56FA2" w:rsidP="00D17AF3">
      <w:pPr>
        <w:spacing w:after="0" w:line="240" w:lineRule="auto"/>
        <w:jc w:val="both"/>
        <w:rPr>
          <w:rFonts w:ascii="Arial" w:eastAsia="Times New Roman" w:hAnsi="Arial" w:cs="Arial"/>
          <w:sz w:val="20"/>
          <w:szCs w:val="20"/>
          <w:lang w:val="el-GR" w:eastAsia="el-GR"/>
        </w:rPr>
      </w:pPr>
    </w:p>
    <w:p w14:paraId="040B946A" w14:textId="6571B2C3" w:rsidR="004F4CF9" w:rsidRDefault="00E354F3" w:rsidP="00D17AF3">
      <w:pPr>
        <w:spacing w:after="0" w:line="240" w:lineRule="auto"/>
        <w:jc w:val="both"/>
        <w:rPr>
          <w:rFonts w:ascii="Arial" w:eastAsia="Times New Roman" w:hAnsi="Arial" w:cs="Arial"/>
          <w:sz w:val="20"/>
          <w:szCs w:val="20"/>
          <w:lang w:val="el-GR" w:eastAsia="el-GR"/>
        </w:rPr>
      </w:pPr>
      <w:r>
        <w:rPr>
          <w:rFonts w:ascii="Arial" w:eastAsia="Times New Roman" w:hAnsi="Arial" w:cs="Arial"/>
          <w:sz w:val="20"/>
          <w:szCs w:val="20"/>
          <w:lang w:val="el-GR" w:eastAsia="el-GR"/>
        </w:rPr>
        <w:t>Εκπλήρωση: ΝΑΙ ή ΟΧΙ</w:t>
      </w:r>
    </w:p>
    <w:p w14:paraId="69D12BB8" w14:textId="77777777" w:rsidR="004F4CF9" w:rsidRPr="00082240" w:rsidRDefault="004F4CF9" w:rsidP="00D17AF3">
      <w:pPr>
        <w:spacing w:after="0" w:line="240" w:lineRule="auto"/>
        <w:jc w:val="both"/>
        <w:rPr>
          <w:rFonts w:ascii="Arial" w:eastAsia="Times New Roman" w:hAnsi="Arial" w:cs="Arial"/>
          <w:sz w:val="20"/>
          <w:szCs w:val="20"/>
          <w:lang w:val="el-GR" w:eastAsia="el-GR"/>
        </w:rPr>
      </w:pPr>
    </w:p>
    <w:p w14:paraId="2C123657" w14:textId="77777777" w:rsidR="00436D33" w:rsidRPr="00082240" w:rsidRDefault="00436D33" w:rsidP="00D17AF3">
      <w:pPr>
        <w:spacing w:after="0" w:line="240" w:lineRule="auto"/>
        <w:jc w:val="both"/>
        <w:rPr>
          <w:rFonts w:ascii="Arial" w:eastAsia="Times New Roman" w:hAnsi="Arial" w:cs="Arial"/>
          <w:sz w:val="20"/>
          <w:szCs w:val="20"/>
          <w:lang w:val="el-GR" w:eastAsia="el-GR"/>
        </w:rPr>
      </w:pPr>
      <w:r w:rsidRPr="00082240">
        <w:rPr>
          <w:rFonts w:ascii="Arial" w:eastAsia="Times New Roman" w:hAnsi="Arial" w:cs="Arial"/>
          <w:b/>
          <w:sz w:val="20"/>
          <w:szCs w:val="20"/>
          <w:lang w:val="el-GR" w:eastAsia="el-GR"/>
        </w:rPr>
        <w:t>A3 – Παραγωγή λυμάτων: Η ανάλυση παραγωγής λυμάτων βασίζεται στην ανάλυση ζήτησης νερού;</w:t>
      </w:r>
      <w:r w:rsidRPr="00082240">
        <w:rPr>
          <w:rFonts w:ascii="Arial" w:eastAsia="Times New Roman" w:hAnsi="Arial" w:cs="Arial"/>
          <w:b/>
          <w:sz w:val="20"/>
          <w:szCs w:val="20"/>
          <w:lang w:val="el-GR" w:eastAsia="el-GR"/>
        </w:rPr>
        <w:br/>
      </w:r>
    </w:p>
    <w:p w14:paraId="51BB6E90" w14:textId="088596CA" w:rsidR="00436D33" w:rsidRPr="00082240" w:rsidRDefault="00436D33" w:rsidP="00D17AF3">
      <w:pPr>
        <w:spacing w:after="0" w:line="240" w:lineRule="auto"/>
        <w:jc w:val="both"/>
        <w:rPr>
          <w:rFonts w:ascii="Arial" w:eastAsia="Times New Roman" w:hAnsi="Arial" w:cs="Arial"/>
          <w:sz w:val="20"/>
          <w:szCs w:val="20"/>
          <w:lang w:val="el-GR" w:eastAsia="el-GR"/>
        </w:rPr>
      </w:pPr>
      <w:r w:rsidRPr="00082240">
        <w:rPr>
          <w:rFonts w:ascii="Arial" w:eastAsia="Times New Roman" w:hAnsi="Arial" w:cs="Arial"/>
          <w:sz w:val="20"/>
          <w:szCs w:val="20"/>
          <w:lang w:val="el-GR" w:eastAsia="el-GR"/>
        </w:rPr>
        <w:t xml:space="preserve">Γίνεται σχετική παραπομπή από τον </w:t>
      </w:r>
      <w:r w:rsidR="002E096A">
        <w:rPr>
          <w:rFonts w:ascii="Arial" w:eastAsia="Times New Roman" w:hAnsi="Arial" w:cs="Arial"/>
          <w:sz w:val="20"/>
          <w:szCs w:val="20"/>
          <w:lang w:val="el-GR" w:eastAsia="el-GR"/>
        </w:rPr>
        <w:t>δικαιούχο</w:t>
      </w:r>
      <w:r w:rsidRPr="00082240">
        <w:rPr>
          <w:rFonts w:ascii="Arial" w:eastAsia="Times New Roman" w:hAnsi="Arial" w:cs="Arial"/>
          <w:sz w:val="20"/>
          <w:szCs w:val="20"/>
          <w:lang w:val="el-GR" w:eastAsia="el-GR"/>
        </w:rPr>
        <w:t xml:space="preserve"> στην Προκαταρκτική, Προμελέτη ή Οριστική μελέτη του έργου με αναφορά στα σχετικά κεφάλαια/</w:t>
      </w:r>
      <w:proofErr w:type="spellStart"/>
      <w:r w:rsidRPr="00082240">
        <w:rPr>
          <w:rFonts w:ascii="Arial" w:eastAsia="Times New Roman" w:hAnsi="Arial" w:cs="Arial"/>
          <w:sz w:val="20"/>
          <w:szCs w:val="20"/>
          <w:lang w:val="el-GR" w:eastAsia="el-GR"/>
        </w:rPr>
        <w:t>υποκεφάλαια</w:t>
      </w:r>
      <w:proofErr w:type="spellEnd"/>
      <w:r w:rsidR="00EC609A">
        <w:rPr>
          <w:rFonts w:ascii="Arial" w:eastAsia="Times New Roman" w:hAnsi="Arial" w:cs="Arial"/>
          <w:sz w:val="20"/>
          <w:szCs w:val="20"/>
          <w:lang w:val="el-GR" w:eastAsia="el-GR"/>
        </w:rPr>
        <w:t xml:space="preserve"> όπου παρουσιάζεται </w:t>
      </w:r>
      <w:r w:rsidR="008B74A1">
        <w:rPr>
          <w:rFonts w:ascii="Arial" w:eastAsia="Times New Roman" w:hAnsi="Arial" w:cs="Arial"/>
          <w:sz w:val="20"/>
          <w:szCs w:val="20"/>
          <w:lang w:val="el-GR" w:eastAsia="el-GR"/>
        </w:rPr>
        <w:t>η ανάλυση παραγωγής λυμάτων</w:t>
      </w:r>
      <w:r w:rsidRPr="00082240">
        <w:rPr>
          <w:rFonts w:ascii="Arial" w:eastAsia="Times New Roman" w:hAnsi="Arial" w:cs="Arial"/>
          <w:sz w:val="20"/>
          <w:szCs w:val="20"/>
          <w:lang w:val="el-GR" w:eastAsia="el-GR"/>
        </w:rPr>
        <w:t>.</w:t>
      </w:r>
    </w:p>
    <w:p w14:paraId="1E8D64AE" w14:textId="77777777" w:rsidR="00436D33" w:rsidRPr="00082240" w:rsidRDefault="00436D33" w:rsidP="00D17AF3">
      <w:pPr>
        <w:spacing w:after="0" w:line="240" w:lineRule="auto"/>
        <w:jc w:val="both"/>
        <w:rPr>
          <w:rFonts w:ascii="Arial" w:eastAsia="Times New Roman" w:hAnsi="Arial" w:cs="Arial"/>
          <w:sz w:val="20"/>
          <w:szCs w:val="20"/>
          <w:lang w:val="el-GR" w:eastAsia="el-GR"/>
        </w:rPr>
      </w:pPr>
    </w:p>
    <w:p w14:paraId="315C1CF0" w14:textId="6A5057DE" w:rsidR="00436D33" w:rsidRDefault="00436D33" w:rsidP="00D17AF3">
      <w:pPr>
        <w:spacing w:after="0" w:line="240" w:lineRule="auto"/>
        <w:jc w:val="both"/>
        <w:rPr>
          <w:rFonts w:ascii="Arial" w:eastAsia="Times New Roman" w:hAnsi="Arial" w:cs="Arial"/>
          <w:sz w:val="20"/>
          <w:szCs w:val="20"/>
          <w:lang w:val="el-GR" w:eastAsia="el-GR"/>
        </w:rPr>
      </w:pPr>
      <w:r w:rsidRPr="009376A5">
        <w:rPr>
          <w:rFonts w:ascii="Arial" w:eastAsia="Times New Roman" w:hAnsi="Arial" w:cs="Arial"/>
          <w:sz w:val="20"/>
          <w:szCs w:val="20"/>
          <w:lang w:val="el-GR" w:eastAsia="el-GR"/>
        </w:rPr>
        <w:t xml:space="preserve">Αν </w:t>
      </w:r>
      <w:r w:rsidR="009376A5" w:rsidRPr="00082240">
        <w:rPr>
          <w:rFonts w:ascii="Arial" w:eastAsia="Times New Roman" w:hAnsi="Arial" w:cs="Arial"/>
          <w:sz w:val="20"/>
          <w:szCs w:val="20"/>
          <w:lang w:val="el-GR" w:eastAsia="el-GR"/>
        </w:rPr>
        <w:t>η μελέτη δεν περιλαμβάνει</w:t>
      </w:r>
      <w:r w:rsidR="001F4FC6">
        <w:rPr>
          <w:rFonts w:ascii="Arial" w:eastAsia="Times New Roman" w:hAnsi="Arial" w:cs="Arial"/>
          <w:sz w:val="20"/>
          <w:szCs w:val="20"/>
          <w:lang w:val="el-GR" w:eastAsia="el-GR"/>
        </w:rPr>
        <w:t xml:space="preserve"> σχετική </w:t>
      </w:r>
      <w:r w:rsidR="001F4FC6" w:rsidRPr="00082240">
        <w:rPr>
          <w:rFonts w:ascii="Arial" w:eastAsia="Times New Roman" w:hAnsi="Arial" w:cs="Arial"/>
          <w:sz w:val="20"/>
          <w:szCs w:val="20"/>
          <w:lang w:val="el-GR" w:eastAsia="el-GR"/>
        </w:rPr>
        <w:t>ανάλυση</w:t>
      </w:r>
      <w:r w:rsidRPr="00082240">
        <w:rPr>
          <w:rFonts w:ascii="Arial" w:eastAsia="Times New Roman" w:hAnsi="Arial" w:cs="Arial"/>
          <w:sz w:val="20"/>
          <w:szCs w:val="20"/>
          <w:lang w:val="el-GR" w:eastAsia="el-GR"/>
        </w:rPr>
        <w:t xml:space="preserve">, απαιτείται τεκμηρίωση </w:t>
      </w:r>
      <w:r w:rsidR="002E096A">
        <w:rPr>
          <w:rFonts w:ascii="Arial" w:eastAsia="Times New Roman" w:hAnsi="Arial" w:cs="Arial"/>
          <w:sz w:val="20"/>
          <w:szCs w:val="20"/>
          <w:lang w:val="el-GR" w:eastAsia="el-GR"/>
        </w:rPr>
        <w:t xml:space="preserve">από τον </w:t>
      </w:r>
      <w:r w:rsidR="002E096A" w:rsidRPr="002E096A">
        <w:rPr>
          <w:rFonts w:ascii="Arial" w:eastAsia="Times New Roman" w:hAnsi="Arial" w:cs="Arial"/>
          <w:sz w:val="20"/>
          <w:szCs w:val="20"/>
          <w:lang w:val="el-GR" w:eastAsia="el-GR"/>
        </w:rPr>
        <w:t xml:space="preserve">δικαιούχο </w:t>
      </w:r>
      <w:r w:rsidRPr="00082240">
        <w:rPr>
          <w:rFonts w:ascii="Arial" w:eastAsia="Times New Roman" w:hAnsi="Arial" w:cs="Arial"/>
          <w:sz w:val="20"/>
          <w:szCs w:val="20"/>
          <w:lang w:val="el-GR" w:eastAsia="el-GR"/>
        </w:rPr>
        <w:t>ότι κατά τον σχεδιασμό λαμβάνονται υπόψη τιμές παραγωγής λυμάτων ως ποσοστό επί της κατανάλωσης νερού και ότι η μέγιστη παροχή λυμάτων και η παροχή αιχμής υπολογίζονται εν συνεχεία σύμφωνα με τις τεχνικές προδιαγραφές εκπόνησης μελετών υδραυλικών έργων (ΠΔ 696/1974).</w:t>
      </w:r>
    </w:p>
    <w:p w14:paraId="0E6D89FE" w14:textId="77777777" w:rsidR="00A56FA2" w:rsidRDefault="00A56FA2" w:rsidP="004F4CF9">
      <w:pPr>
        <w:spacing w:after="0" w:line="240" w:lineRule="auto"/>
        <w:jc w:val="both"/>
        <w:rPr>
          <w:rFonts w:ascii="Arial" w:eastAsia="Times New Roman" w:hAnsi="Arial" w:cs="Arial"/>
          <w:sz w:val="20"/>
          <w:szCs w:val="20"/>
          <w:lang w:val="el-GR" w:eastAsia="el-GR"/>
        </w:rPr>
      </w:pPr>
    </w:p>
    <w:p w14:paraId="3C7DF6D6" w14:textId="216FBB43" w:rsidR="004F4CF9" w:rsidRDefault="004F4CF9" w:rsidP="004F4CF9">
      <w:pPr>
        <w:spacing w:after="0" w:line="240" w:lineRule="auto"/>
        <w:jc w:val="both"/>
        <w:rPr>
          <w:rFonts w:ascii="Arial" w:eastAsia="Times New Roman" w:hAnsi="Arial" w:cs="Arial"/>
          <w:sz w:val="20"/>
          <w:szCs w:val="20"/>
          <w:lang w:val="el-GR" w:eastAsia="el-GR"/>
        </w:rPr>
      </w:pPr>
      <w:r w:rsidRPr="004F4CF9">
        <w:rPr>
          <w:rFonts w:ascii="Arial" w:eastAsia="Times New Roman" w:hAnsi="Arial" w:cs="Arial"/>
          <w:sz w:val="20"/>
          <w:szCs w:val="20"/>
          <w:lang w:val="el-GR" w:eastAsia="el-GR"/>
        </w:rPr>
        <w:t xml:space="preserve">Εκπλήρωση: </w:t>
      </w:r>
      <w:r w:rsidR="00E354F3">
        <w:rPr>
          <w:rFonts w:ascii="Arial" w:eastAsia="Times New Roman" w:hAnsi="Arial" w:cs="Arial"/>
          <w:sz w:val="20"/>
          <w:szCs w:val="20"/>
          <w:lang w:val="el-GR" w:eastAsia="el-GR"/>
        </w:rPr>
        <w:t>ΝΑΙ ή ΟΧΙ</w:t>
      </w:r>
    </w:p>
    <w:p w14:paraId="300E76A0" w14:textId="18DDA86C" w:rsidR="004F4CF9" w:rsidRDefault="004F4CF9" w:rsidP="00D17AF3">
      <w:pPr>
        <w:spacing w:after="0" w:line="240" w:lineRule="auto"/>
        <w:jc w:val="both"/>
        <w:rPr>
          <w:rFonts w:ascii="Arial" w:eastAsia="Times New Roman" w:hAnsi="Arial" w:cs="Arial"/>
          <w:sz w:val="20"/>
          <w:szCs w:val="20"/>
          <w:lang w:val="el-GR" w:eastAsia="el-GR"/>
        </w:rPr>
      </w:pPr>
    </w:p>
    <w:p w14:paraId="0A92EC4A" w14:textId="77777777" w:rsidR="0041128B" w:rsidRPr="00082240" w:rsidRDefault="0041128B" w:rsidP="00D17AF3">
      <w:pPr>
        <w:spacing w:after="0" w:line="240" w:lineRule="auto"/>
        <w:jc w:val="both"/>
        <w:rPr>
          <w:rFonts w:ascii="Arial" w:eastAsia="Times New Roman" w:hAnsi="Arial" w:cs="Arial"/>
          <w:sz w:val="20"/>
          <w:szCs w:val="20"/>
          <w:lang w:val="el-GR" w:eastAsia="el-GR"/>
        </w:rPr>
      </w:pPr>
    </w:p>
    <w:p w14:paraId="35CEDFBB" w14:textId="77777777" w:rsidR="00436D33" w:rsidRPr="00082240" w:rsidRDefault="00436D33" w:rsidP="00D17AF3">
      <w:pPr>
        <w:spacing w:after="0" w:line="240" w:lineRule="auto"/>
        <w:jc w:val="both"/>
        <w:rPr>
          <w:rFonts w:ascii="Arial" w:eastAsia="Times New Roman" w:hAnsi="Arial" w:cs="Arial"/>
          <w:sz w:val="20"/>
          <w:szCs w:val="20"/>
          <w:lang w:val="el-GR" w:eastAsia="el-GR"/>
        </w:rPr>
      </w:pPr>
    </w:p>
    <w:p w14:paraId="5C69D9C8" w14:textId="77777777" w:rsidR="00436D33" w:rsidRPr="00082240" w:rsidRDefault="00436D33" w:rsidP="00D83704">
      <w:pPr>
        <w:spacing w:after="0" w:line="240" w:lineRule="auto"/>
        <w:rPr>
          <w:rFonts w:ascii="Arial" w:eastAsia="Times New Roman" w:hAnsi="Arial" w:cs="Arial"/>
          <w:sz w:val="20"/>
          <w:szCs w:val="20"/>
          <w:lang w:val="el-GR" w:eastAsia="el-GR"/>
        </w:rPr>
      </w:pPr>
      <w:r w:rsidRPr="00082240">
        <w:rPr>
          <w:rFonts w:ascii="Arial" w:eastAsia="Times New Roman" w:hAnsi="Arial" w:cs="Arial"/>
          <w:b/>
          <w:sz w:val="20"/>
          <w:szCs w:val="20"/>
          <w:lang w:val="el-GR" w:eastAsia="el-GR"/>
        </w:rPr>
        <w:t>A4 – Τρέχουσα ζήτηση νερού: Η τρέχουσα ζήτηση νερού βασίζεται στην πραγματική μετρούμενη ζήτηση νερού;</w:t>
      </w:r>
      <w:r w:rsidRPr="00082240">
        <w:rPr>
          <w:rFonts w:ascii="Arial" w:eastAsia="Times New Roman" w:hAnsi="Arial" w:cs="Arial"/>
          <w:sz w:val="20"/>
          <w:szCs w:val="20"/>
          <w:lang w:val="el-GR" w:eastAsia="el-GR"/>
        </w:rPr>
        <w:t xml:space="preserve"> </w:t>
      </w:r>
    </w:p>
    <w:p w14:paraId="63D4A71E" w14:textId="77777777" w:rsidR="00436D33" w:rsidRPr="00082240" w:rsidRDefault="00436D33" w:rsidP="00D83704">
      <w:pPr>
        <w:spacing w:after="0" w:line="240" w:lineRule="auto"/>
        <w:rPr>
          <w:rFonts w:ascii="Arial" w:eastAsia="Times New Roman" w:hAnsi="Arial" w:cs="Arial"/>
          <w:sz w:val="20"/>
          <w:szCs w:val="20"/>
          <w:lang w:val="el-GR" w:eastAsia="el-GR"/>
        </w:rPr>
      </w:pPr>
    </w:p>
    <w:p w14:paraId="3F9D0ABF" w14:textId="1E6FCA2C" w:rsidR="00A56FA2" w:rsidRDefault="00436D33" w:rsidP="00A56FA2">
      <w:pPr>
        <w:spacing w:after="0" w:line="240" w:lineRule="auto"/>
        <w:jc w:val="both"/>
        <w:rPr>
          <w:rFonts w:ascii="Arial" w:eastAsia="Times New Roman" w:hAnsi="Arial" w:cs="Arial"/>
          <w:sz w:val="20"/>
          <w:szCs w:val="20"/>
          <w:lang w:val="el-GR" w:eastAsia="el-GR"/>
        </w:rPr>
      </w:pPr>
      <w:r w:rsidRPr="00082240">
        <w:rPr>
          <w:rFonts w:ascii="Arial" w:eastAsia="Times New Roman" w:hAnsi="Arial" w:cs="Arial"/>
          <w:sz w:val="20"/>
          <w:szCs w:val="20"/>
          <w:lang w:val="el-GR" w:eastAsia="el-GR"/>
        </w:rPr>
        <w:t xml:space="preserve">Γίνεται σχετική παραπομπή από τον </w:t>
      </w:r>
      <w:r w:rsidR="002E096A" w:rsidRPr="002E096A">
        <w:rPr>
          <w:rFonts w:ascii="Arial" w:eastAsia="Times New Roman" w:hAnsi="Arial" w:cs="Arial"/>
          <w:sz w:val="20"/>
          <w:szCs w:val="20"/>
          <w:lang w:val="el-GR" w:eastAsia="el-GR"/>
        </w:rPr>
        <w:t xml:space="preserve">δικαιούχο </w:t>
      </w:r>
      <w:r w:rsidRPr="00082240">
        <w:rPr>
          <w:rFonts w:ascii="Arial" w:eastAsia="Times New Roman" w:hAnsi="Arial" w:cs="Arial"/>
          <w:sz w:val="20"/>
          <w:szCs w:val="20"/>
          <w:lang w:val="el-GR" w:eastAsia="el-GR"/>
        </w:rPr>
        <w:t>στην Προκαταρκτική, Προμελέτη ή Οριστική μελέτη του έργου με αναφορά στα σχετικά κεφάλαια/</w:t>
      </w:r>
      <w:proofErr w:type="spellStart"/>
      <w:r w:rsidRPr="00082240">
        <w:rPr>
          <w:rFonts w:ascii="Arial" w:eastAsia="Times New Roman" w:hAnsi="Arial" w:cs="Arial"/>
          <w:sz w:val="20"/>
          <w:szCs w:val="20"/>
          <w:lang w:val="el-GR" w:eastAsia="el-GR"/>
        </w:rPr>
        <w:t>υποκεφάλαια</w:t>
      </w:r>
      <w:proofErr w:type="spellEnd"/>
      <w:r w:rsidR="000A3151">
        <w:rPr>
          <w:rFonts w:ascii="Arial" w:eastAsia="Times New Roman" w:hAnsi="Arial" w:cs="Arial"/>
          <w:sz w:val="20"/>
          <w:szCs w:val="20"/>
          <w:lang w:val="el-GR" w:eastAsia="el-GR"/>
        </w:rPr>
        <w:t>,</w:t>
      </w:r>
      <w:r w:rsidR="000A3151" w:rsidRPr="000A3151">
        <w:rPr>
          <w:rFonts w:ascii="Arial" w:eastAsia="Times New Roman" w:hAnsi="Arial" w:cs="Arial"/>
          <w:sz w:val="20"/>
          <w:szCs w:val="20"/>
          <w:lang w:val="el-GR" w:eastAsia="el-GR"/>
        </w:rPr>
        <w:t xml:space="preserve"> </w:t>
      </w:r>
      <w:r w:rsidR="000A3151">
        <w:rPr>
          <w:rFonts w:ascii="Arial" w:eastAsia="Times New Roman" w:hAnsi="Arial" w:cs="Arial"/>
          <w:sz w:val="20"/>
          <w:szCs w:val="20"/>
          <w:lang w:val="el-GR" w:eastAsia="el-GR"/>
        </w:rPr>
        <w:t xml:space="preserve">όπου παρουσιάζεται </w:t>
      </w:r>
      <w:r w:rsidR="00E11160">
        <w:rPr>
          <w:rFonts w:ascii="Arial" w:eastAsia="Times New Roman" w:hAnsi="Arial" w:cs="Arial"/>
          <w:sz w:val="20"/>
          <w:szCs w:val="20"/>
          <w:lang w:val="el-GR" w:eastAsia="el-GR"/>
        </w:rPr>
        <w:t>ο υπολογισμός της ζήτησης νερού βάσει πραγματικών στοιχείων</w:t>
      </w:r>
      <w:r w:rsidRPr="00082240">
        <w:rPr>
          <w:rFonts w:ascii="Arial" w:eastAsia="Times New Roman" w:hAnsi="Arial" w:cs="Arial"/>
          <w:sz w:val="20"/>
          <w:szCs w:val="20"/>
          <w:lang w:val="el-GR" w:eastAsia="el-GR"/>
        </w:rPr>
        <w:t>.</w:t>
      </w:r>
    </w:p>
    <w:p w14:paraId="701C2574" w14:textId="3517D147" w:rsidR="00436D33" w:rsidRPr="00082240" w:rsidRDefault="00436D33" w:rsidP="00A56FA2">
      <w:pPr>
        <w:spacing w:after="0" w:line="240" w:lineRule="auto"/>
        <w:jc w:val="both"/>
        <w:rPr>
          <w:rFonts w:ascii="Arial" w:eastAsia="Times New Roman" w:hAnsi="Arial" w:cs="Arial"/>
          <w:sz w:val="20"/>
          <w:szCs w:val="20"/>
          <w:lang w:val="el-GR" w:eastAsia="el-GR"/>
        </w:rPr>
      </w:pPr>
      <w:r w:rsidRPr="00082240">
        <w:rPr>
          <w:rFonts w:ascii="Arial" w:eastAsia="Times New Roman" w:hAnsi="Arial" w:cs="Arial"/>
          <w:sz w:val="20"/>
          <w:szCs w:val="20"/>
          <w:lang w:val="el-GR" w:eastAsia="el-GR"/>
        </w:rPr>
        <w:br/>
        <w:t xml:space="preserve">Αν </w:t>
      </w:r>
      <w:r w:rsidR="009376A5" w:rsidRPr="00082240">
        <w:rPr>
          <w:rFonts w:ascii="Arial" w:eastAsia="Times New Roman" w:hAnsi="Arial" w:cs="Arial"/>
          <w:sz w:val="20"/>
          <w:szCs w:val="20"/>
          <w:lang w:val="el-GR" w:eastAsia="el-GR"/>
        </w:rPr>
        <w:t>η μελέτη δεν περιλαμβάνει</w:t>
      </w:r>
      <w:r w:rsidR="001F4FC6">
        <w:rPr>
          <w:rFonts w:ascii="Arial" w:eastAsia="Times New Roman" w:hAnsi="Arial" w:cs="Arial"/>
          <w:sz w:val="20"/>
          <w:szCs w:val="20"/>
          <w:lang w:val="el-GR" w:eastAsia="el-GR"/>
        </w:rPr>
        <w:t xml:space="preserve"> σχετική </w:t>
      </w:r>
      <w:r w:rsidR="001F4FC6" w:rsidRPr="00082240">
        <w:rPr>
          <w:rFonts w:ascii="Arial" w:eastAsia="Times New Roman" w:hAnsi="Arial" w:cs="Arial"/>
          <w:sz w:val="20"/>
          <w:szCs w:val="20"/>
          <w:lang w:val="el-GR" w:eastAsia="el-GR"/>
        </w:rPr>
        <w:t>ανάλυση</w:t>
      </w:r>
      <w:r w:rsidR="00A56FA2">
        <w:rPr>
          <w:rFonts w:ascii="Arial" w:eastAsia="Times New Roman" w:hAnsi="Arial" w:cs="Arial"/>
          <w:sz w:val="20"/>
          <w:szCs w:val="20"/>
          <w:lang w:val="el-GR" w:eastAsia="el-GR"/>
        </w:rPr>
        <w:t>,</w:t>
      </w:r>
      <w:r w:rsidRPr="00082240">
        <w:rPr>
          <w:rFonts w:ascii="Arial" w:eastAsia="Times New Roman" w:hAnsi="Arial" w:cs="Arial"/>
          <w:sz w:val="20"/>
          <w:szCs w:val="20"/>
          <w:lang w:val="el-GR" w:eastAsia="el-GR"/>
        </w:rPr>
        <w:t xml:space="preserve"> απαιτείται </w:t>
      </w:r>
      <w:r w:rsidR="002E096A">
        <w:rPr>
          <w:rFonts w:ascii="Arial" w:eastAsia="Times New Roman" w:hAnsi="Arial" w:cs="Arial"/>
          <w:sz w:val="20"/>
          <w:szCs w:val="20"/>
          <w:lang w:val="el-GR" w:eastAsia="el-GR"/>
        </w:rPr>
        <w:t>από τον</w:t>
      </w:r>
      <w:r w:rsidR="002E096A" w:rsidRPr="002E096A">
        <w:rPr>
          <w:lang w:val="el-GR"/>
        </w:rPr>
        <w:t xml:space="preserve"> </w:t>
      </w:r>
      <w:r w:rsidR="002E096A" w:rsidRPr="002E096A">
        <w:rPr>
          <w:rFonts w:ascii="Arial" w:eastAsia="Times New Roman" w:hAnsi="Arial" w:cs="Arial"/>
          <w:sz w:val="20"/>
          <w:szCs w:val="20"/>
          <w:lang w:val="el-GR" w:eastAsia="el-GR"/>
        </w:rPr>
        <w:t>δικαιούχο</w:t>
      </w:r>
      <w:r w:rsidR="002E096A">
        <w:rPr>
          <w:rFonts w:ascii="Arial" w:eastAsia="Times New Roman" w:hAnsi="Arial" w:cs="Arial"/>
          <w:sz w:val="20"/>
          <w:szCs w:val="20"/>
          <w:lang w:val="el-GR" w:eastAsia="el-GR"/>
        </w:rPr>
        <w:t xml:space="preserve"> </w:t>
      </w:r>
      <w:r w:rsidRPr="00082240">
        <w:rPr>
          <w:rFonts w:ascii="Arial" w:eastAsia="Times New Roman" w:hAnsi="Arial" w:cs="Arial"/>
          <w:sz w:val="20"/>
          <w:szCs w:val="20"/>
          <w:lang w:val="el-GR" w:eastAsia="el-GR"/>
        </w:rPr>
        <w:t>τεκμηρίωση ότι κατά τον σχεδιασμό λαμβάνονται υπόψη τιμές ειδικής κατανάλωσης νερού με διαφοροποίηση ανά κατηγορία πληθυσμού, σύμφωνα με στοιχεία της βιβλιογραφίας ή/και των τεχνικών προδιαγραφών υλοποίησης έργων.</w:t>
      </w:r>
    </w:p>
    <w:p w14:paraId="7210589F" w14:textId="77777777" w:rsidR="00A56FA2" w:rsidRDefault="00A56FA2" w:rsidP="004F4CF9">
      <w:pPr>
        <w:spacing w:after="0" w:line="240" w:lineRule="auto"/>
        <w:jc w:val="both"/>
        <w:rPr>
          <w:rFonts w:ascii="Arial" w:eastAsia="Times New Roman" w:hAnsi="Arial" w:cs="Arial"/>
          <w:sz w:val="20"/>
          <w:szCs w:val="20"/>
          <w:lang w:val="el-GR" w:eastAsia="el-GR"/>
        </w:rPr>
      </w:pPr>
    </w:p>
    <w:p w14:paraId="4773441C" w14:textId="2E629E0B" w:rsidR="004F4CF9" w:rsidRDefault="00E354F3" w:rsidP="004F4CF9">
      <w:pPr>
        <w:spacing w:after="0" w:line="240" w:lineRule="auto"/>
        <w:jc w:val="both"/>
        <w:rPr>
          <w:rFonts w:ascii="Arial" w:eastAsia="Times New Roman" w:hAnsi="Arial" w:cs="Arial"/>
          <w:sz w:val="20"/>
          <w:szCs w:val="20"/>
          <w:lang w:val="el-GR" w:eastAsia="el-GR"/>
        </w:rPr>
      </w:pPr>
      <w:r>
        <w:rPr>
          <w:rFonts w:ascii="Arial" w:eastAsia="Times New Roman" w:hAnsi="Arial" w:cs="Arial"/>
          <w:sz w:val="20"/>
          <w:szCs w:val="20"/>
          <w:lang w:val="el-GR" w:eastAsia="el-GR"/>
        </w:rPr>
        <w:t>Εκπλήρωση: ΝΑΙ ή ΟΧΙ</w:t>
      </w:r>
    </w:p>
    <w:p w14:paraId="5D5F2811" w14:textId="4E6D2D31" w:rsidR="00436D33" w:rsidRPr="00082240" w:rsidRDefault="00436D33" w:rsidP="00E65F53">
      <w:pPr>
        <w:tabs>
          <w:tab w:val="center" w:pos="4536"/>
          <w:tab w:val="right" w:pos="9072"/>
        </w:tabs>
        <w:spacing w:beforeLines="60" w:before="144" w:afterLines="60" w:after="144" w:line="240" w:lineRule="auto"/>
        <w:jc w:val="center"/>
        <w:rPr>
          <w:rFonts w:ascii="Arial" w:hAnsi="Arial" w:cs="Arial"/>
          <w:b/>
          <w:bCs/>
          <w:sz w:val="18"/>
          <w:szCs w:val="18"/>
          <w:lang w:val="el-GR"/>
        </w:rPr>
      </w:pPr>
    </w:p>
    <w:p w14:paraId="2690F18A" w14:textId="2D780F5B" w:rsidR="00436D33" w:rsidRPr="00082240" w:rsidRDefault="00436D33" w:rsidP="00436D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AE2D5" w:themeFill="accent2" w:themeFillTint="33"/>
        <w:tabs>
          <w:tab w:val="center" w:pos="4536"/>
          <w:tab w:val="right" w:pos="9072"/>
        </w:tabs>
        <w:spacing w:beforeLines="60" w:before="144" w:afterLines="60" w:after="144" w:line="240" w:lineRule="auto"/>
        <w:rPr>
          <w:rFonts w:ascii="Arial" w:eastAsia="Times New Roman" w:hAnsi="Arial" w:cs="Arial"/>
          <w:b/>
          <w:sz w:val="20"/>
          <w:szCs w:val="20"/>
          <w:lang w:val="el-GR" w:eastAsia="el-GR"/>
        </w:rPr>
      </w:pPr>
      <w:r w:rsidRPr="00082240">
        <w:rPr>
          <w:rFonts w:ascii="Arial" w:eastAsia="Times New Roman" w:hAnsi="Arial" w:cs="Arial"/>
          <w:b/>
          <w:sz w:val="20"/>
          <w:szCs w:val="20"/>
          <w:lang w:val="el-GR" w:eastAsia="el-GR"/>
        </w:rPr>
        <w:t xml:space="preserve"> Β. ΑΝΑΛΥΣΗ ΕΠΙΛΟΓΩΝ</w:t>
      </w:r>
    </w:p>
    <w:p w14:paraId="218F120D" w14:textId="77777777" w:rsidR="00436D33" w:rsidRPr="00082240" w:rsidRDefault="00436D33" w:rsidP="00511CB3">
      <w:pPr>
        <w:spacing w:after="0" w:line="240" w:lineRule="auto"/>
        <w:rPr>
          <w:rFonts w:ascii="Arial" w:eastAsia="Times New Roman" w:hAnsi="Arial" w:cs="Arial"/>
          <w:sz w:val="20"/>
          <w:szCs w:val="20"/>
          <w:lang w:val="el-GR" w:eastAsia="el-GR"/>
        </w:rPr>
      </w:pPr>
    </w:p>
    <w:p w14:paraId="07B4B7A5" w14:textId="6D71FB14" w:rsidR="00436D33" w:rsidRPr="00082240" w:rsidRDefault="00436D33" w:rsidP="002E096A">
      <w:pPr>
        <w:spacing w:after="0" w:line="240" w:lineRule="auto"/>
        <w:jc w:val="both"/>
        <w:rPr>
          <w:rFonts w:ascii="Arial" w:eastAsia="Times New Roman" w:hAnsi="Arial" w:cs="Arial"/>
          <w:b/>
          <w:sz w:val="20"/>
          <w:szCs w:val="20"/>
          <w:lang w:val="el-GR" w:eastAsia="el-GR"/>
        </w:rPr>
      </w:pPr>
      <w:r w:rsidRPr="00082240">
        <w:rPr>
          <w:rFonts w:ascii="Arial" w:eastAsia="Times New Roman" w:hAnsi="Arial" w:cs="Arial"/>
          <w:b/>
          <w:sz w:val="20"/>
          <w:szCs w:val="20"/>
          <w:lang w:val="el-GR" w:eastAsia="el-GR"/>
        </w:rPr>
        <w:t xml:space="preserve">B1 – Αποδεικνύεται για τα κύρια στοιχεία του έργου ότι η λύση που επιλέχθηκε είναι η </w:t>
      </w:r>
      <w:r w:rsidR="002E096A">
        <w:rPr>
          <w:rFonts w:ascii="Arial" w:eastAsia="Times New Roman" w:hAnsi="Arial" w:cs="Arial"/>
          <w:b/>
          <w:sz w:val="20"/>
          <w:szCs w:val="20"/>
          <w:lang w:val="el-GR" w:eastAsia="el-GR"/>
        </w:rPr>
        <w:t>βέλτιστη</w:t>
      </w:r>
      <w:r w:rsidRPr="00082240">
        <w:rPr>
          <w:rFonts w:ascii="Arial" w:eastAsia="Times New Roman" w:hAnsi="Arial" w:cs="Arial"/>
          <w:b/>
          <w:sz w:val="20"/>
          <w:szCs w:val="20"/>
          <w:lang w:val="el-GR" w:eastAsia="el-GR"/>
        </w:rPr>
        <w:t>;</w:t>
      </w:r>
    </w:p>
    <w:p w14:paraId="3AF5F48E" w14:textId="77777777" w:rsidR="00436D33" w:rsidRPr="00082240" w:rsidRDefault="00436D33" w:rsidP="00E65F53">
      <w:pPr>
        <w:spacing w:after="0" w:line="240" w:lineRule="auto"/>
        <w:rPr>
          <w:rFonts w:ascii="Arial" w:eastAsia="Times New Roman" w:hAnsi="Arial" w:cs="Arial"/>
          <w:sz w:val="20"/>
          <w:szCs w:val="20"/>
          <w:lang w:val="el-GR" w:eastAsia="el-GR"/>
        </w:rPr>
      </w:pPr>
    </w:p>
    <w:p w14:paraId="08B3CD99" w14:textId="2BA6D209" w:rsidR="00436D33" w:rsidRPr="00082240" w:rsidRDefault="00436D33" w:rsidP="00CB40C3">
      <w:pPr>
        <w:spacing w:after="0" w:line="240" w:lineRule="auto"/>
        <w:jc w:val="both"/>
        <w:rPr>
          <w:rFonts w:ascii="Arial" w:eastAsia="Times New Roman" w:hAnsi="Arial" w:cs="Arial"/>
          <w:sz w:val="20"/>
          <w:szCs w:val="20"/>
          <w:lang w:val="el-GR" w:eastAsia="el-GR"/>
        </w:rPr>
      </w:pPr>
      <w:r w:rsidRPr="00082240">
        <w:rPr>
          <w:rFonts w:ascii="Arial" w:eastAsia="Times New Roman" w:hAnsi="Arial" w:cs="Arial"/>
          <w:sz w:val="20"/>
          <w:szCs w:val="20"/>
          <w:lang w:val="el-GR" w:eastAsia="el-GR"/>
        </w:rPr>
        <w:t xml:space="preserve">Γίνεται σχετική παραπομπή από τον </w:t>
      </w:r>
      <w:r w:rsidR="002E096A" w:rsidRPr="002E096A">
        <w:rPr>
          <w:rFonts w:ascii="Arial" w:eastAsia="Times New Roman" w:hAnsi="Arial" w:cs="Arial"/>
          <w:sz w:val="20"/>
          <w:szCs w:val="20"/>
          <w:lang w:val="el-GR" w:eastAsia="el-GR"/>
        </w:rPr>
        <w:t xml:space="preserve">δικαιούχο </w:t>
      </w:r>
      <w:r w:rsidRPr="00082240">
        <w:rPr>
          <w:rFonts w:ascii="Arial" w:eastAsia="Times New Roman" w:hAnsi="Arial" w:cs="Arial"/>
          <w:sz w:val="20"/>
          <w:szCs w:val="20"/>
          <w:lang w:val="el-GR" w:eastAsia="el-GR"/>
        </w:rPr>
        <w:t>στην Προκαταρκτική, Προμελέτη ή Οριστική μελέτη</w:t>
      </w:r>
      <w:r w:rsidR="00C83943">
        <w:rPr>
          <w:rFonts w:ascii="Arial" w:eastAsia="Times New Roman" w:hAnsi="Arial" w:cs="Arial"/>
          <w:sz w:val="20"/>
          <w:szCs w:val="20"/>
          <w:lang w:val="el-GR" w:eastAsia="el-GR"/>
        </w:rPr>
        <w:t xml:space="preserve"> ή/και στη Μελέτη Περιβαλλοντικών Επιπ</w:t>
      </w:r>
      <w:r w:rsidR="0041128B">
        <w:rPr>
          <w:rFonts w:ascii="Arial" w:eastAsia="Times New Roman" w:hAnsi="Arial" w:cs="Arial"/>
          <w:sz w:val="20"/>
          <w:szCs w:val="20"/>
          <w:lang w:val="el-GR" w:eastAsia="el-GR"/>
        </w:rPr>
        <w:t xml:space="preserve">τώσεων (ΜΠΕ), </w:t>
      </w:r>
      <w:r w:rsidRPr="00082240">
        <w:rPr>
          <w:rFonts w:ascii="Arial" w:eastAsia="Times New Roman" w:hAnsi="Arial" w:cs="Arial"/>
          <w:sz w:val="20"/>
          <w:szCs w:val="20"/>
          <w:lang w:val="el-GR" w:eastAsia="el-GR"/>
        </w:rPr>
        <w:t>του έργου με αναφορά στα σχετικά κεφάλαια/</w:t>
      </w:r>
      <w:proofErr w:type="spellStart"/>
      <w:r w:rsidRPr="00082240">
        <w:rPr>
          <w:rFonts w:ascii="Arial" w:eastAsia="Times New Roman" w:hAnsi="Arial" w:cs="Arial"/>
          <w:sz w:val="20"/>
          <w:szCs w:val="20"/>
          <w:lang w:val="el-GR" w:eastAsia="el-GR"/>
        </w:rPr>
        <w:t>υποκεφάλαια</w:t>
      </w:r>
      <w:proofErr w:type="spellEnd"/>
      <w:r w:rsidRPr="00082240">
        <w:rPr>
          <w:rFonts w:ascii="Arial" w:eastAsia="Times New Roman" w:hAnsi="Arial" w:cs="Arial"/>
          <w:sz w:val="20"/>
          <w:szCs w:val="20"/>
          <w:lang w:val="el-GR" w:eastAsia="el-GR"/>
        </w:rPr>
        <w:t>.</w:t>
      </w:r>
    </w:p>
    <w:p w14:paraId="74E30A2C" w14:textId="77777777" w:rsidR="00436D33" w:rsidRPr="00082240" w:rsidRDefault="00436D33" w:rsidP="00E65F53">
      <w:pPr>
        <w:spacing w:after="0" w:line="240" w:lineRule="auto"/>
        <w:rPr>
          <w:rFonts w:ascii="Arial" w:eastAsia="Times New Roman" w:hAnsi="Arial" w:cs="Arial"/>
          <w:sz w:val="20"/>
          <w:szCs w:val="20"/>
          <w:lang w:val="el-GR" w:eastAsia="el-GR"/>
        </w:rPr>
      </w:pPr>
    </w:p>
    <w:p w14:paraId="450A1E8A" w14:textId="6B5236CB" w:rsidR="00436D33" w:rsidRPr="00082240" w:rsidRDefault="00436D33" w:rsidP="00FE142A">
      <w:pPr>
        <w:spacing w:after="0" w:line="240" w:lineRule="auto"/>
        <w:jc w:val="both"/>
        <w:rPr>
          <w:rFonts w:ascii="Arial" w:eastAsia="Times New Roman" w:hAnsi="Arial" w:cs="Arial"/>
          <w:sz w:val="20"/>
          <w:szCs w:val="20"/>
          <w:lang w:val="el-GR" w:eastAsia="el-GR"/>
        </w:rPr>
      </w:pPr>
      <w:r w:rsidRPr="00082240">
        <w:rPr>
          <w:rFonts w:ascii="Arial" w:eastAsia="Times New Roman" w:hAnsi="Arial" w:cs="Arial"/>
          <w:sz w:val="20"/>
          <w:szCs w:val="20"/>
          <w:lang w:val="el-GR" w:eastAsia="el-GR"/>
        </w:rPr>
        <w:t xml:space="preserve">Αν η μελέτη δεν περιλαμβάνει την ανάλυση επιλογών ως οφείλει σύμφωνα με τα οριζόμενα στην ΥΑ </w:t>
      </w:r>
      <w:proofErr w:type="spellStart"/>
      <w:r w:rsidRPr="00082240">
        <w:rPr>
          <w:rFonts w:ascii="Arial" w:eastAsia="Times New Roman" w:hAnsi="Arial" w:cs="Arial"/>
          <w:sz w:val="20"/>
          <w:szCs w:val="20"/>
          <w:lang w:val="el-GR" w:eastAsia="el-GR"/>
        </w:rPr>
        <w:t>ΔΝΣβ</w:t>
      </w:r>
      <w:proofErr w:type="spellEnd"/>
      <w:r w:rsidRPr="00082240">
        <w:rPr>
          <w:rFonts w:ascii="Arial" w:eastAsia="Times New Roman" w:hAnsi="Arial" w:cs="Arial"/>
          <w:sz w:val="20"/>
          <w:szCs w:val="20"/>
          <w:lang w:val="el-GR" w:eastAsia="el-GR"/>
        </w:rPr>
        <w:t xml:space="preserve">/1732/ΦΝ466/2019 (περιεχόμενα τεχνικών μελετών) και την ΥΑ οικ. 170225/2014 (περιεχόμενα ΜΠΕ), ο </w:t>
      </w:r>
      <w:r w:rsidR="002E096A" w:rsidRPr="002E096A">
        <w:rPr>
          <w:rFonts w:ascii="Arial" w:eastAsia="Times New Roman" w:hAnsi="Arial" w:cs="Arial"/>
          <w:sz w:val="20"/>
          <w:szCs w:val="20"/>
          <w:lang w:val="el-GR" w:eastAsia="el-GR"/>
        </w:rPr>
        <w:t>δικαιούχο</w:t>
      </w:r>
      <w:r w:rsidR="002E096A">
        <w:rPr>
          <w:rFonts w:ascii="Arial" w:eastAsia="Times New Roman" w:hAnsi="Arial" w:cs="Arial"/>
          <w:sz w:val="20"/>
          <w:szCs w:val="20"/>
          <w:lang w:val="el-GR" w:eastAsia="el-GR"/>
        </w:rPr>
        <w:t xml:space="preserve">ς </w:t>
      </w:r>
      <w:r w:rsidRPr="00082240">
        <w:rPr>
          <w:rFonts w:ascii="Arial" w:eastAsia="Times New Roman" w:hAnsi="Arial" w:cs="Arial"/>
          <w:sz w:val="20"/>
          <w:szCs w:val="20"/>
          <w:lang w:val="el-GR" w:eastAsia="el-GR"/>
        </w:rPr>
        <w:t>υποβάλει έκθεση τεκμηρίωσης που να δικαιολογεί την επιλεχθείσα λύση.</w:t>
      </w:r>
    </w:p>
    <w:p w14:paraId="235D670D" w14:textId="77777777" w:rsidR="006D6B4E" w:rsidRDefault="006D6B4E" w:rsidP="00511CB3">
      <w:pPr>
        <w:spacing w:after="0" w:line="240" w:lineRule="auto"/>
        <w:rPr>
          <w:rFonts w:ascii="Arial" w:eastAsia="Times New Roman" w:hAnsi="Arial" w:cs="Arial"/>
          <w:sz w:val="20"/>
          <w:szCs w:val="20"/>
          <w:lang w:val="el-GR" w:eastAsia="el-GR"/>
        </w:rPr>
      </w:pPr>
    </w:p>
    <w:p w14:paraId="304264FB" w14:textId="66E3A98D" w:rsidR="00436D33" w:rsidRPr="00082240" w:rsidRDefault="00E354F3" w:rsidP="00511CB3">
      <w:pPr>
        <w:spacing w:after="0" w:line="240" w:lineRule="auto"/>
        <w:rPr>
          <w:rFonts w:ascii="Arial" w:eastAsia="Times New Roman" w:hAnsi="Arial" w:cs="Arial"/>
          <w:sz w:val="20"/>
          <w:szCs w:val="20"/>
          <w:lang w:val="el-GR" w:eastAsia="el-GR"/>
        </w:rPr>
      </w:pPr>
      <w:r>
        <w:rPr>
          <w:rFonts w:ascii="Arial" w:eastAsia="Times New Roman" w:hAnsi="Arial" w:cs="Arial"/>
          <w:sz w:val="20"/>
          <w:szCs w:val="20"/>
          <w:lang w:val="el-GR" w:eastAsia="el-GR"/>
        </w:rPr>
        <w:t>Εκπλήρωση: ΝΑΙ ή ΟΧΙ</w:t>
      </w:r>
    </w:p>
    <w:p w14:paraId="7E28CAA5" w14:textId="77777777" w:rsidR="00436D33" w:rsidRPr="00082240" w:rsidRDefault="00436D33" w:rsidP="00511CB3">
      <w:pPr>
        <w:spacing w:after="0" w:line="240" w:lineRule="auto"/>
        <w:rPr>
          <w:rFonts w:ascii="Arial" w:eastAsia="Times New Roman" w:hAnsi="Arial" w:cs="Arial"/>
          <w:sz w:val="20"/>
          <w:szCs w:val="20"/>
          <w:lang w:val="el-GR" w:eastAsia="el-GR"/>
        </w:rPr>
      </w:pPr>
    </w:p>
    <w:p w14:paraId="71D95134" w14:textId="3648D00C" w:rsidR="00436D33" w:rsidRPr="00082240" w:rsidRDefault="00436D33" w:rsidP="00436D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AE2D5" w:themeFill="accent2" w:themeFillTint="33"/>
        <w:tabs>
          <w:tab w:val="center" w:pos="4536"/>
          <w:tab w:val="right" w:pos="9072"/>
        </w:tabs>
        <w:spacing w:beforeLines="60" w:before="144" w:afterLines="60" w:after="144" w:line="240" w:lineRule="auto"/>
        <w:rPr>
          <w:rFonts w:ascii="Arial" w:eastAsia="Times New Roman" w:hAnsi="Arial" w:cs="Arial"/>
          <w:b/>
          <w:sz w:val="20"/>
          <w:szCs w:val="20"/>
          <w:lang w:val="el-GR" w:eastAsia="el-GR"/>
        </w:rPr>
      </w:pPr>
      <w:r w:rsidRPr="00082240">
        <w:rPr>
          <w:rFonts w:ascii="Arial" w:eastAsia="Times New Roman" w:hAnsi="Arial" w:cs="Arial"/>
          <w:b/>
          <w:sz w:val="20"/>
          <w:szCs w:val="20"/>
          <w:lang w:val="el-GR" w:eastAsia="el-GR"/>
        </w:rPr>
        <w:t>Γ. ΠΛΗΡΟΤΗΤΑ ΠΡΑΞΗΣ</w:t>
      </w:r>
    </w:p>
    <w:p w14:paraId="390D31A6" w14:textId="77777777" w:rsidR="00436D33" w:rsidRPr="00082240" w:rsidRDefault="00436D33" w:rsidP="00511CB3">
      <w:pPr>
        <w:spacing w:after="0" w:line="240" w:lineRule="auto"/>
        <w:rPr>
          <w:rFonts w:ascii="Arial" w:eastAsia="Times New Roman" w:hAnsi="Arial" w:cs="Arial"/>
          <w:sz w:val="20"/>
          <w:szCs w:val="20"/>
          <w:lang w:val="el-GR" w:eastAsia="el-GR"/>
        </w:rPr>
      </w:pPr>
    </w:p>
    <w:p w14:paraId="29E29CFE" w14:textId="10985002" w:rsidR="00436D33" w:rsidRPr="00082240" w:rsidRDefault="00436D33" w:rsidP="0022403D">
      <w:pPr>
        <w:spacing w:after="0" w:line="240" w:lineRule="auto"/>
        <w:jc w:val="both"/>
        <w:rPr>
          <w:rFonts w:ascii="Arial" w:eastAsia="Times New Roman" w:hAnsi="Arial" w:cs="Arial"/>
          <w:b/>
          <w:sz w:val="20"/>
          <w:szCs w:val="20"/>
          <w:lang w:val="el-GR" w:eastAsia="el-GR"/>
        </w:rPr>
      </w:pPr>
      <w:r w:rsidRPr="00082240">
        <w:rPr>
          <w:rFonts w:ascii="Arial" w:eastAsia="Times New Roman" w:hAnsi="Arial" w:cs="Arial"/>
          <w:b/>
          <w:sz w:val="20"/>
          <w:szCs w:val="20"/>
          <w:lang w:val="el-GR" w:eastAsia="el-GR"/>
        </w:rPr>
        <w:t xml:space="preserve">Γ1 - Πληρότητα της υποδομής: Είναι όλα τα στοιχεία </w:t>
      </w:r>
      <w:r w:rsidR="00F379B6">
        <w:rPr>
          <w:rFonts w:ascii="Arial" w:eastAsia="Times New Roman" w:hAnsi="Arial" w:cs="Arial"/>
          <w:b/>
          <w:sz w:val="20"/>
          <w:szCs w:val="20"/>
          <w:lang w:val="el-GR" w:eastAsia="el-GR"/>
        </w:rPr>
        <w:t xml:space="preserve">της πράξης </w:t>
      </w:r>
      <w:r w:rsidRPr="00082240">
        <w:rPr>
          <w:rFonts w:ascii="Arial" w:eastAsia="Times New Roman" w:hAnsi="Arial" w:cs="Arial"/>
          <w:b/>
          <w:sz w:val="20"/>
          <w:szCs w:val="20"/>
          <w:lang w:val="el-GR" w:eastAsia="el-GR"/>
        </w:rPr>
        <w:t xml:space="preserve"> κατάλληλα για λειτουργία μετά την υλοποίηση του έργου (παράδειγμα: νέα εσωτερικά δίκτυα λυμάτων συνδέονται με αγωγούς μεταφοράς· αγωγοί μεταφοράς λυμάτων συνδέονται με εγκαταστάσεις επεξεργασίας λυμάτων);</w:t>
      </w:r>
    </w:p>
    <w:p w14:paraId="75AD8C85" w14:textId="77777777" w:rsidR="00436D33" w:rsidRPr="00082240" w:rsidRDefault="00436D33" w:rsidP="0022403D">
      <w:pPr>
        <w:spacing w:after="0" w:line="240" w:lineRule="auto"/>
        <w:jc w:val="both"/>
        <w:rPr>
          <w:rFonts w:ascii="Arial" w:eastAsia="Times New Roman" w:hAnsi="Arial" w:cs="Arial"/>
          <w:sz w:val="20"/>
          <w:szCs w:val="20"/>
          <w:lang w:val="el-GR" w:eastAsia="el-GR"/>
        </w:rPr>
      </w:pPr>
    </w:p>
    <w:p w14:paraId="39A3D1BC" w14:textId="7D548A0C" w:rsidR="00A765B0" w:rsidRDefault="00F3262B" w:rsidP="00A765B0">
      <w:pPr>
        <w:spacing w:after="0" w:line="240" w:lineRule="auto"/>
        <w:jc w:val="both"/>
        <w:rPr>
          <w:rFonts w:ascii="Arial" w:eastAsia="Times New Roman" w:hAnsi="Arial" w:cs="Arial"/>
          <w:sz w:val="20"/>
          <w:szCs w:val="20"/>
          <w:lang w:val="el-GR" w:eastAsia="el-GR"/>
        </w:rPr>
      </w:pPr>
      <w:r>
        <w:rPr>
          <w:rFonts w:ascii="Arial" w:eastAsia="Times New Roman" w:hAnsi="Arial" w:cs="Arial"/>
          <w:sz w:val="20"/>
          <w:szCs w:val="20"/>
          <w:lang w:val="el-GR" w:eastAsia="el-GR"/>
        </w:rPr>
        <w:t xml:space="preserve">Ελέγχεται από τον δικαιούχο </w:t>
      </w:r>
      <w:r w:rsidR="00436D33" w:rsidRPr="00082240">
        <w:rPr>
          <w:rFonts w:ascii="Arial" w:eastAsia="Times New Roman" w:hAnsi="Arial" w:cs="Arial"/>
          <w:sz w:val="20"/>
          <w:szCs w:val="20"/>
          <w:lang w:val="el-GR" w:eastAsia="el-GR"/>
        </w:rPr>
        <w:t xml:space="preserve">ότι το ΤΔΠ </w:t>
      </w:r>
      <w:r w:rsidR="00B61CCE">
        <w:rPr>
          <w:rFonts w:ascii="Arial" w:eastAsia="Times New Roman" w:hAnsi="Arial" w:cs="Arial"/>
          <w:sz w:val="20"/>
          <w:szCs w:val="20"/>
          <w:lang w:val="el-GR" w:eastAsia="el-GR"/>
        </w:rPr>
        <w:t xml:space="preserve">περιλαμβάνει </w:t>
      </w:r>
      <w:r w:rsidR="00436D33" w:rsidRPr="00082240">
        <w:rPr>
          <w:rFonts w:ascii="Arial" w:eastAsia="Times New Roman" w:hAnsi="Arial" w:cs="Arial"/>
          <w:sz w:val="20"/>
          <w:szCs w:val="20"/>
          <w:lang w:val="el-GR" w:eastAsia="el-GR"/>
        </w:rPr>
        <w:t xml:space="preserve">όλα τα </w:t>
      </w:r>
      <w:proofErr w:type="spellStart"/>
      <w:r w:rsidR="00436D33" w:rsidRPr="00082240">
        <w:rPr>
          <w:rFonts w:ascii="Arial" w:eastAsia="Times New Roman" w:hAnsi="Arial" w:cs="Arial"/>
          <w:sz w:val="20"/>
          <w:szCs w:val="20"/>
          <w:lang w:val="el-GR" w:eastAsia="el-GR"/>
        </w:rPr>
        <w:t>υποέργα</w:t>
      </w:r>
      <w:proofErr w:type="spellEnd"/>
      <w:r w:rsidR="00436D33" w:rsidRPr="00082240">
        <w:rPr>
          <w:rFonts w:ascii="Arial" w:eastAsia="Times New Roman" w:hAnsi="Arial" w:cs="Arial"/>
          <w:sz w:val="20"/>
          <w:szCs w:val="20"/>
          <w:lang w:val="el-GR" w:eastAsia="el-GR"/>
        </w:rPr>
        <w:t xml:space="preserve"> που συνιστούν ένα έργο αποχέτευσης</w:t>
      </w:r>
      <w:r w:rsidR="00AF5F3E">
        <w:rPr>
          <w:rFonts w:ascii="Arial" w:eastAsia="Times New Roman" w:hAnsi="Arial" w:cs="Arial"/>
          <w:sz w:val="20"/>
          <w:szCs w:val="20"/>
          <w:lang w:val="el-GR" w:eastAsia="el-GR"/>
        </w:rPr>
        <w:t>/</w:t>
      </w:r>
      <w:r w:rsidR="00B61CCE">
        <w:rPr>
          <w:rFonts w:ascii="Arial" w:eastAsia="Times New Roman" w:hAnsi="Arial" w:cs="Arial"/>
          <w:sz w:val="20"/>
          <w:szCs w:val="20"/>
          <w:lang w:val="el-GR" w:eastAsia="el-GR"/>
        </w:rPr>
        <w:t xml:space="preserve">επεξεργασίας λυμάτων </w:t>
      </w:r>
      <w:r w:rsidR="00436D33" w:rsidRPr="00082240">
        <w:rPr>
          <w:rFonts w:ascii="Arial" w:eastAsia="Times New Roman" w:hAnsi="Arial" w:cs="Arial"/>
          <w:sz w:val="20"/>
          <w:szCs w:val="20"/>
          <w:lang w:val="el-GR" w:eastAsia="el-GR"/>
        </w:rPr>
        <w:t>και συγκεκριμένα: Δίκτυο μεταφοράς, Έργο διάθεσης, ΕΕΛ, Εσωτερικό ΔΑ, Εξωτερικές διακλαδώσεις, Έργα επεξεργασίας της παραγόμενης ιλύος (επιπλέον αυτών που εντάσσονται στο έργο της ΕΕΛ</w:t>
      </w:r>
      <w:r w:rsidR="00F50381">
        <w:rPr>
          <w:rFonts w:ascii="Arial" w:eastAsia="Times New Roman" w:hAnsi="Arial" w:cs="Arial"/>
          <w:sz w:val="20"/>
          <w:szCs w:val="20"/>
          <w:lang w:val="el-GR" w:eastAsia="el-GR"/>
        </w:rPr>
        <w:t xml:space="preserve">, </w:t>
      </w:r>
      <w:r w:rsidR="00D00A3D">
        <w:rPr>
          <w:rFonts w:ascii="Arial" w:eastAsia="Times New Roman" w:hAnsi="Arial" w:cs="Arial"/>
          <w:sz w:val="20"/>
          <w:szCs w:val="20"/>
          <w:lang w:val="el-GR" w:eastAsia="el-GR"/>
        </w:rPr>
        <w:t xml:space="preserve">και </w:t>
      </w:r>
      <w:r w:rsidR="00F50381">
        <w:rPr>
          <w:rFonts w:ascii="Arial" w:eastAsia="Times New Roman" w:hAnsi="Arial" w:cs="Arial"/>
          <w:sz w:val="20"/>
          <w:szCs w:val="20"/>
          <w:lang w:val="el-GR" w:eastAsia="el-GR"/>
        </w:rPr>
        <w:t>εφόσον προβλέπονται</w:t>
      </w:r>
      <w:r w:rsidR="00436D33" w:rsidRPr="00082240">
        <w:rPr>
          <w:rFonts w:ascii="Arial" w:eastAsia="Times New Roman" w:hAnsi="Arial" w:cs="Arial"/>
          <w:sz w:val="20"/>
          <w:szCs w:val="20"/>
          <w:lang w:val="el-GR" w:eastAsia="el-GR"/>
        </w:rPr>
        <w:t xml:space="preserve">) και κατά περίπτωση </w:t>
      </w:r>
      <w:proofErr w:type="spellStart"/>
      <w:r w:rsidR="00436D33" w:rsidRPr="00082240">
        <w:rPr>
          <w:rFonts w:ascii="Arial" w:eastAsia="Times New Roman" w:hAnsi="Arial" w:cs="Arial"/>
          <w:sz w:val="20"/>
          <w:szCs w:val="20"/>
          <w:lang w:val="el-GR" w:eastAsia="el-GR"/>
        </w:rPr>
        <w:t>υποέργα</w:t>
      </w:r>
      <w:proofErr w:type="spellEnd"/>
      <w:r w:rsidR="00436D33" w:rsidRPr="00082240">
        <w:rPr>
          <w:rFonts w:ascii="Arial" w:eastAsia="Times New Roman" w:hAnsi="Arial" w:cs="Arial"/>
          <w:sz w:val="20"/>
          <w:szCs w:val="20"/>
          <w:lang w:val="el-GR" w:eastAsia="el-GR"/>
        </w:rPr>
        <w:t xml:space="preserve"> αρχαιολογίας, ΟΚΩ, αγοράς γης. </w:t>
      </w:r>
      <w:r w:rsidR="00A765B0">
        <w:rPr>
          <w:rFonts w:ascii="Arial" w:eastAsia="Times New Roman" w:hAnsi="Arial" w:cs="Arial"/>
          <w:sz w:val="20"/>
          <w:szCs w:val="20"/>
          <w:lang w:val="el-GR" w:eastAsia="el-GR"/>
        </w:rPr>
        <w:t xml:space="preserve"> </w:t>
      </w:r>
      <w:r w:rsidR="00A765B0" w:rsidRPr="00A765B0">
        <w:rPr>
          <w:rFonts w:ascii="Arial" w:eastAsia="Times New Roman" w:hAnsi="Arial" w:cs="Arial"/>
          <w:sz w:val="20"/>
          <w:szCs w:val="20"/>
          <w:lang w:val="el-GR" w:eastAsia="el-GR"/>
        </w:rPr>
        <w:t xml:space="preserve">Εάν ένα ή περισσότερα από τα προαναφερόμενα </w:t>
      </w:r>
      <w:proofErr w:type="spellStart"/>
      <w:r w:rsidR="00A765B0" w:rsidRPr="00A765B0">
        <w:rPr>
          <w:rFonts w:ascii="Arial" w:eastAsia="Times New Roman" w:hAnsi="Arial" w:cs="Arial"/>
          <w:sz w:val="20"/>
          <w:szCs w:val="20"/>
          <w:lang w:val="el-GR" w:eastAsia="el-GR"/>
        </w:rPr>
        <w:t>υποέργα</w:t>
      </w:r>
      <w:proofErr w:type="spellEnd"/>
      <w:r w:rsidR="00A765B0" w:rsidRPr="00F727CE">
        <w:rPr>
          <w:rFonts w:ascii="Arial" w:eastAsia="Times New Roman" w:hAnsi="Arial" w:cs="Arial"/>
          <w:sz w:val="20"/>
          <w:szCs w:val="20"/>
          <w:lang w:val="el-GR" w:eastAsia="el-GR"/>
        </w:rPr>
        <w:t>:</w:t>
      </w:r>
    </w:p>
    <w:p w14:paraId="5741069B" w14:textId="77777777" w:rsidR="00A765B0" w:rsidRPr="00F727CE" w:rsidRDefault="00A765B0" w:rsidP="00A765B0">
      <w:pPr>
        <w:spacing w:after="0" w:line="240" w:lineRule="auto"/>
        <w:jc w:val="both"/>
        <w:rPr>
          <w:rFonts w:ascii="Arial" w:eastAsia="Times New Roman" w:hAnsi="Arial" w:cs="Arial"/>
          <w:sz w:val="20"/>
          <w:szCs w:val="20"/>
          <w:lang w:val="el-GR" w:eastAsia="el-GR"/>
        </w:rPr>
      </w:pPr>
    </w:p>
    <w:p w14:paraId="1B2C708C" w14:textId="7E0A12C6" w:rsidR="00A765B0" w:rsidRPr="00A765B0" w:rsidRDefault="00A765B0" w:rsidP="00A765B0">
      <w:pPr>
        <w:spacing w:after="0" w:line="240" w:lineRule="auto"/>
        <w:jc w:val="both"/>
        <w:rPr>
          <w:rFonts w:ascii="Arial" w:eastAsia="Times New Roman" w:hAnsi="Arial" w:cs="Arial"/>
          <w:sz w:val="20"/>
          <w:szCs w:val="20"/>
          <w:lang w:val="el-GR" w:eastAsia="el-GR"/>
        </w:rPr>
      </w:pPr>
      <w:r w:rsidRPr="00F727CE">
        <w:rPr>
          <w:rFonts w:ascii="Arial" w:eastAsia="Times New Roman" w:hAnsi="Arial" w:cs="Arial"/>
          <w:sz w:val="20"/>
          <w:szCs w:val="20"/>
          <w:lang w:val="el-GR" w:eastAsia="el-GR"/>
        </w:rPr>
        <w:t>Ι)  έχουν ήδη ολοκληρωθεί, ο</w:t>
      </w:r>
      <w:r w:rsidRPr="00A765B0">
        <w:rPr>
          <w:rFonts w:ascii="Arial" w:eastAsia="Times New Roman" w:hAnsi="Arial" w:cs="Arial"/>
          <w:sz w:val="20"/>
          <w:szCs w:val="20"/>
          <w:lang w:val="el-GR" w:eastAsia="el-GR"/>
        </w:rPr>
        <w:t xml:space="preserve"> δικαιούχος υποβάλλει </w:t>
      </w:r>
      <w:r w:rsidR="00D203FA">
        <w:rPr>
          <w:rFonts w:ascii="Arial" w:eastAsia="Times New Roman" w:hAnsi="Arial" w:cs="Arial"/>
          <w:sz w:val="20"/>
          <w:szCs w:val="20"/>
          <w:lang w:val="el-GR" w:eastAsia="el-GR"/>
        </w:rPr>
        <w:t>β</w:t>
      </w:r>
      <w:r w:rsidRPr="00A765B0">
        <w:rPr>
          <w:rFonts w:ascii="Arial" w:eastAsia="Times New Roman" w:hAnsi="Arial" w:cs="Arial"/>
          <w:sz w:val="20"/>
          <w:szCs w:val="20"/>
          <w:lang w:val="el-GR" w:eastAsia="el-GR"/>
        </w:rPr>
        <w:t>εβαίωση για</w:t>
      </w:r>
      <w:r w:rsidRPr="00F727CE">
        <w:rPr>
          <w:rFonts w:ascii="Arial" w:eastAsia="Times New Roman" w:hAnsi="Arial" w:cs="Arial"/>
          <w:sz w:val="20"/>
          <w:szCs w:val="20"/>
          <w:lang w:val="el-GR" w:eastAsia="el-GR"/>
        </w:rPr>
        <w:t>:</w:t>
      </w:r>
      <w:r w:rsidRPr="00A765B0">
        <w:rPr>
          <w:rFonts w:ascii="Arial" w:eastAsia="Times New Roman" w:hAnsi="Arial" w:cs="Arial"/>
          <w:sz w:val="20"/>
          <w:szCs w:val="20"/>
          <w:lang w:val="el-GR" w:eastAsia="el-GR"/>
        </w:rPr>
        <w:t xml:space="preserve"> </w:t>
      </w:r>
    </w:p>
    <w:p w14:paraId="12E67BDC" w14:textId="22860584" w:rsidR="00A765B0" w:rsidRPr="00A765B0" w:rsidRDefault="00A765B0" w:rsidP="00A765B0">
      <w:pPr>
        <w:pStyle w:val="a6"/>
        <w:numPr>
          <w:ilvl w:val="0"/>
          <w:numId w:val="22"/>
        </w:numPr>
        <w:spacing w:after="0" w:line="240" w:lineRule="auto"/>
        <w:jc w:val="both"/>
        <w:rPr>
          <w:rFonts w:ascii="Arial" w:eastAsia="Times New Roman" w:hAnsi="Arial" w:cs="Arial"/>
          <w:sz w:val="20"/>
          <w:szCs w:val="20"/>
          <w:lang w:val="el-GR" w:eastAsia="el-GR"/>
        </w:rPr>
      </w:pPr>
      <w:r w:rsidRPr="00A765B0">
        <w:rPr>
          <w:rFonts w:ascii="Arial" w:eastAsia="Times New Roman" w:hAnsi="Arial" w:cs="Arial"/>
          <w:sz w:val="20"/>
          <w:szCs w:val="20"/>
          <w:lang w:val="el-GR" w:eastAsia="el-GR"/>
        </w:rPr>
        <w:t xml:space="preserve">την ολοκλήρωση και τη λειτουργικότητα των στοιχείων αυτών επισυνάπτοντάς τα σχετικά πρωτοκόλλα και έκθεση λειτουργικότητας </w:t>
      </w:r>
    </w:p>
    <w:p w14:paraId="2F2A67F6" w14:textId="0A8E4D42" w:rsidR="00A765B0" w:rsidRPr="00A765B0" w:rsidRDefault="00A765B0" w:rsidP="00A765B0">
      <w:pPr>
        <w:pStyle w:val="a6"/>
        <w:numPr>
          <w:ilvl w:val="0"/>
          <w:numId w:val="22"/>
        </w:numPr>
        <w:spacing w:after="0" w:line="240" w:lineRule="auto"/>
        <w:jc w:val="both"/>
        <w:rPr>
          <w:rFonts w:ascii="Arial" w:eastAsia="Times New Roman" w:hAnsi="Arial" w:cs="Arial"/>
          <w:sz w:val="20"/>
          <w:szCs w:val="20"/>
          <w:lang w:val="el-GR" w:eastAsia="el-GR"/>
        </w:rPr>
      </w:pPr>
      <w:r w:rsidRPr="00765FF0">
        <w:rPr>
          <w:rFonts w:ascii="Arial" w:eastAsia="Times New Roman" w:hAnsi="Arial" w:cs="Arial"/>
          <w:sz w:val="20"/>
          <w:szCs w:val="20"/>
          <w:lang w:val="el-GR" w:eastAsia="el-GR"/>
        </w:rPr>
        <w:t xml:space="preserve">πλήρη εκπλήρωση με την παρούσα πρόταση της </w:t>
      </w:r>
      <w:r w:rsidRPr="00FA39A4">
        <w:rPr>
          <w:rFonts w:ascii="Arial" w:eastAsia="Times New Roman" w:hAnsi="Arial" w:cs="Arial"/>
          <w:sz w:val="20"/>
          <w:szCs w:val="20"/>
          <w:lang w:val="el-GR" w:eastAsia="el-GR"/>
        </w:rPr>
        <w:t>υποχρέωση</w:t>
      </w:r>
      <w:r w:rsidRPr="00D203FA">
        <w:rPr>
          <w:rFonts w:ascii="Arial" w:eastAsia="Times New Roman" w:hAnsi="Arial" w:cs="Arial"/>
          <w:sz w:val="20"/>
          <w:szCs w:val="20"/>
          <w:lang w:val="el-GR" w:eastAsia="el-GR"/>
        </w:rPr>
        <w:t>ς που απορρέει από την εφαρμογή της Οδηγίας 91/271/ΕΟΚ για τον/τους οικισμό/</w:t>
      </w:r>
      <w:proofErr w:type="spellStart"/>
      <w:r w:rsidRPr="00D203FA">
        <w:rPr>
          <w:rFonts w:ascii="Arial" w:eastAsia="Times New Roman" w:hAnsi="Arial" w:cs="Arial"/>
          <w:sz w:val="20"/>
          <w:szCs w:val="20"/>
          <w:lang w:val="el-GR" w:eastAsia="el-GR"/>
        </w:rPr>
        <w:t>ούς</w:t>
      </w:r>
      <w:proofErr w:type="spellEnd"/>
      <w:r w:rsidRPr="00D203FA">
        <w:rPr>
          <w:rFonts w:ascii="Arial" w:eastAsia="Times New Roman" w:hAnsi="Arial" w:cs="Arial"/>
          <w:sz w:val="20"/>
          <w:szCs w:val="20"/>
          <w:lang w:val="el-GR" w:eastAsia="el-GR"/>
        </w:rPr>
        <w:t xml:space="preserve"> προτεραιότητας αρμοδιότητάς του (100% του ισοδύναμου πληθυσμού του οικισμού εξυπηρετείται από το δίκτυο αποχέτευσης και την ΕΕΛ).</w:t>
      </w:r>
    </w:p>
    <w:p w14:paraId="4C956AC6" w14:textId="1B2E114A" w:rsidR="00A765B0" w:rsidRPr="00A765B0" w:rsidRDefault="00A765B0" w:rsidP="0022403D">
      <w:pPr>
        <w:spacing w:after="0" w:line="240" w:lineRule="auto"/>
        <w:jc w:val="both"/>
        <w:rPr>
          <w:rFonts w:ascii="Arial" w:eastAsia="Times New Roman" w:hAnsi="Arial" w:cs="Arial"/>
          <w:sz w:val="20"/>
          <w:szCs w:val="20"/>
          <w:lang w:val="el-GR" w:eastAsia="el-GR"/>
        </w:rPr>
      </w:pPr>
    </w:p>
    <w:p w14:paraId="579EE6C8" w14:textId="78DC2C26" w:rsidR="00A765B0" w:rsidRDefault="00A765B0" w:rsidP="00A765B0">
      <w:pPr>
        <w:spacing w:after="0" w:line="240" w:lineRule="auto"/>
        <w:jc w:val="both"/>
        <w:rPr>
          <w:rFonts w:ascii="Arial" w:eastAsia="Times New Roman" w:hAnsi="Arial" w:cs="Arial"/>
          <w:sz w:val="20"/>
          <w:szCs w:val="20"/>
          <w:lang w:val="el-GR" w:eastAsia="el-GR"/>
        </w:rPr>
      </w:pPr>
      <w:r w:rsidRPr="00A765B0">
        <w:rPr>
          <w:rFonts w:ascii="Arial" w:eastAsia="Times New Roman" w:hAnsi="Arial" w:cs="Arial"/>
          <w:sz w:val="20"/>
          <w:szCs w:val="20"/>
          <w:lang w:val="en-US" w:eastAsia="el-GR"/>
        </w:rPr>
        <w:t>ii</w:t>
      </w:r>
      <w:r w:rsidRPr="00F727CE">
        <w:rPr>
          <w:rFonts w:ascii="Arial" w:eastAsia="Times New Roman" w:hAnsi="Arial" w:cs="Arial"/>
          <w:sz w:val="20"/>
          <w:szCs w:val="20"/>
          <w:lang w:val="el-GR" w:eastAsia="el-GR"/>
        </w:rPr>
        <w:t>)</w:t>
      </w:r>
      <w:r w:rsidRPr="00A765B0">
        <w:rPr>
          <w:rFonts w:ascii="Arial" w:eastAsia="Times New Roman" w:hAnsi="Arial" w:cs="Arial"/>
          <w:sz w:val="20"/>
          <w:szCs w:val="20"/>
          <w:lang w:val="el-GR" w:eastAsia="el-GR"/>
        </w:rPr>
        <w:t xml:space="preserve">  </w:t>
      </w:r>
      <w:r>
        <w:rPr>
          <w:rFonts w:ascii="Arial" w:eastAsia="Times New Roman" w:hAnsi="Arial" w:cs="Arial"/>
          <w:sz w:val="20"/>
          <w:szCs w:val="20"/>
          <w:lang w:val="el-GR" w:eastAsia="el-GR"/>
        </w:rPr>
        <w:t>ε</w:t>
      </w:r>
      <w:r w:rsidRPr="00A765B0">
        <w:rPr>
          <w:rFonts w:ascii="Arial" w:eastAsia="Times New Roman" w:hAnsi="Arial" w:cs="Arial"/>
          <w:sz w:val="20"/>
          <w:szCs w:val="20"/>
          <w:lang w:val="el-GR" w:eastAsia="el-GR"/>
        </w:rPr>
        <w:t>ίναι σε φάση υλοποίησης και δεν έχουν ακόμη ολοκληρωθεί</w:t>
      </w:r>
      <w:r>
        <w:rPr>
          <w:rFonts w:ascii="Arial" w:eastAsia="Times New Roman" w:hAnsi="Arial" w:cs="Arial"/>
          <w:sz w:val="20"/>
          <w:szCs w:val="20"/>
          <w:lang w:val="el-GR" w:eastAsia="el-GR"/>
        </w:rPr>
        <w:t xml:space="preserve">, ο δικαιούχος υποβάλλει </w:t>
      </w:r>
      <w:r w:rsidR="00D203FA">
        <w:rPr>
          <w:rFonts w:ascii="Arial" w:eastAsia="Times New Roman" w:hAnsi="Arial" w:cs="Arial"/>
          <w:sz w:val="20"/>
          <w:szCs w:val="20"/>
          <w:lang w:val="el-GR" w:eastAsia="el-GR"/>
        </w:rPr>
        <w:t>β</w:t>
      </w:r>
      <w:r>
        <w:rPr>
          <w:rFonts w:ascii="Arial" w:eastAsia="Times New Roman" w:hAnsi="Arial" w:cs="Arial"/>
          <w:sz w:val="20"/>
          <w:szCs w:val="20"/>
          <w:lang w:val="el-GR" w:eastAsia="el-GR"/>
        </w:rPr>
        <w:t>εβαίωση για:</w:t>
      </w:r>
    </w:p>
    <w:p w14:paraId="0608776D" w14:textId="7A56CEA6" w:rsidR="00A765B0" w:rsidRDefault="00A765B0" w:rsidP="00A765B0">
      <w:pPr>
        <w:pStyle w:val="a6"/>
        <w:numPr>
          <w:ilvl w:val="0"/>
          <w:numId w:val="22"/>
        </w:numPr>
        <w:spacing w:after="0" w:line="240" w:lineRule="auto"/>
        <w:jc w:val="both"/>
        <w:rPr>
          <w:rFonts w:ascii="Arial" w:eastAsia="Times New Roman" w:hAnsi="Arial" w:cs="Arial"/>
          <w:sz w:val="20"/>
          <w:szCs w:val="20"/>
          <w:lang w:val="el-GR" w:eastAsia="el-GR"/>
        </w:rPr>
      </w:pPr>
      <w:r>
        <w:rPr>
          <w:rFonts w:ascii="Arial" w:eastAsia="Times New Roman" w:hAnsi="Arial" w:cs="Arial"/>
          <w:sz w:val="20"/>
          <w:szCs w:val="20"/>
          <w:lang w:val="el-GR" w:eastAsia="el-GR"/>
        </w:rPr>
        <w:t xml:space="preserve">τον  εκτιμώμενο χρόνο ολοκλήρωσης και υποβολής σχετικής έκθεσης πιστοποίησης. Το στοιχείο αυτό θα τεθεί σαν ειδικός όρος στην απόφαση ένταξης </w:t>
      </w:r>
    </w:p>
    <w:p w14:paraId="0DDA523D" w14:textId="6C3298A0" w:rsidR="00A765B0" w:rsidRDefault="00A765B0" w:rsidP="00A765B0">
      <w:pPr>
        <w:pStyle w:val="a6"/>
        <w:numPr>
          <w:ilvl w:val="0"/>
          <w:numId w:val="22"/>
        </w:numPr>
        <w:spacing w:after="0" w:line="240" w:lineRule="auto"/>
        <w:jc w:val="both"/>
        <w:rPr>
          <w:rFonts w:ascii="Arial" w:eastAsia="Times New Roman" w:hAnsi="Arial" w:cs="Arial"/>
          <w:sz w:val="20"/>
          <w:szCs w:val="20"/>
          <w:lang w:val="el-GR" w:eastAsia="el-GR"/>
        </w:rPr>
      </w:pPr>
      <w:r>
        <w:rPr>
          <w:rFonts w:ascii="Arial" w:eastAsia="Times New Roman" w:hAnsi="Arial" w:cs="Arial"/>
          <w:sz w:val="20"/>
          <w:szCs w:val="20"/>
          <w:lang w:val="el-GR" w:eastAsia="el-GR"/>
        </w:rPr>
        <w:t xml:space="preserve">πλήρη εκπλήρωση </w:t>
      </w:r>
      <w:r w:rsidRPr="00797B7D">
        <w:rPr>
          <w:rFonts w:ascii="Arial" w:eastAsia="Times New Roman" w:hAnsi="Arial" w:cs="Arial"/>
          <w:sz w:val="20"/>
          <w:szCs w:val="20"/>
          <w:lang w:val="el-GR" w:eastAsia="el-GR"/>
        </w:rPr>
        <w:t xml:space="preserve">με την παρούσα πρόταση </w:t>
      </w:r>
      <w:r>
        <w:rPr>
          <w:rFonts w:ascii="Arial" w:eastAsia="Times New Roman" w:hAnsi="Arial" w:cs="Arial"/>
          <w:sz w:val="20"/>
          <w:szCs w:val="20"/>
          <w:lang w:val="el-GR" w:eastAsia="el-GR"/>
        </w:rPr>
        <w:t xml:space="preserve">της </w:t>
      </w:r>
      <w:r w:rsidRPr="00082240">
        <w:rPr>
          <w:rFonts w:ascii="Arial" w:eastAsia="Times New Roman" w:hAnsi="Arial" w:cs="Arial"/>
          <w:sz w:val="20"/>
          <w:szCs w:val="20"/>
          <w:lang w:val="el-GR" w:eastAsia="el-GR"/>
        </w:rPr>
        <w:t>υποχρέωση</w:t>
      </w:r>
      <w:r>
        <w:rPr>
          <w:rFonts w:ascii="Arial" w:eastAsia="Times New Roman" w:hAnsi="Arial" w:cs="Arial"/>
          <w:sz w:val="20"/>
          <w:szCs w:val="20"/>
          <w:lang w:val="el-GR" w:eastAsia="el-GR"/>
        </w:rPr>
        <w:t>ς</w:t>
      </w:r>
      <w:r w:rsidRPr="00082240">
        <w:rPr>
          <w:rFonts w:ascii="Arial" w:eastAsia="Times New Roman" w:hAnsi="Arial" w:cs="Arial"/>
          <w:sz w:val="20"/>
          <w:szCs w:val="20"/>
          <w:lang w:val="el-GR" w:eastAsia="el-GR"/>
        </w:rPr>
        <w:t xml:space="preserve"> που απορρέει από την εφαρμογή της Οδηγίας 91/271/ΕΟΚ για τον/τους οικισμό/</w:t>
      </w:r>
      <w:proofErr w:type="spellStart"/>
      <w:r w:rsidRPr="00082240">
        <w:rPr>
          <w:rFonts w:ascii="Arial" w:eastAsia="Times New Roman" w:hAnsi="Arial" w:cs="Arial"/>
          <w:sz w:val="20"/>
          <w:szCs w:val="20"/>
          <w:lang w:val="el-GR" w:eastAsia="el-GR"/>
        </w:rPr>
        <w:t>ούς</w:t>
      </w:r>
      <w:proofErr w:type="spellEnd"/>
      <w:r w:rsidRPr="00082240">
        <w:rPr>
          <w:rFonts w:ascii="Arial" w:eastAsia="Times New Roman" w:hAnsi="Arial" w:cs="Arial"/>
          <w:sz w:val="20"/>
          <w:szCs w:val="20"/>
          <w:lang w:val="el-GR" w:eastAsia="el-GR"/>
        </w:rPr>
        <w:t xml:space="preserve"> προτεραιότητας αρμοδιότητάς του (100% του ισοδύναμου πληθυσμού του οικισμού εξυπηρετείται από το δίκτυο αποχέτευσης και την ΕΕΛ).</w:t>
      </w:r>
    </w:p>
    <w:p w14:paraId="5159F1D0" w14:textId="029E9FAB" w:rsidR="00A765B0" w:rsidRDefault="00A765B0" w:rsidP="0022403D">
      <w:pPr>
        <w:spacing w:after="0" w:line="240" w:lineRule="auto"/>
        <w:jc w:val="both"/>
        <w:rPr>
          <w:rFonts w:ascii="Arial" w:eastAsia="Times New Roman" w:hAnsi="Arial" w:cs="Arial"/>
          <w:sz w:val="20"/>
          <w:szCs w:val="20"/>
          <w:lang w:val="el-GR" w:eastAsia="el-GR"/>
        </w:rPr>
      </w:pPr>
    </w:p>
    <w:p w14:paraId="1A601434" w14:textId="77777777" w:rsidR="00A765B0" w:rsidRPr="00082240" w:rsidRDefault="00A765B0" w:rsidP="0022403D">
      <w:pPr>
        <w:spacing w:after="0" w:line="240" w:lineRule="auto"/>
        <w:jc w:val="both"/>
        <w:rPr>
          <w:rFonts w:ascii="Arial" w:eastAsia="Times New Roman" w:hAnsi="Arial" w:cs="Arial"/>
          <w:sz w:val="20"/>
          <w:szCs w:val="20"/>
          <w:lang w:val="el-GR" w:eastAsia="el-GR"/>
        </w:rPr>
      </w:pPr>
    </w:p>
    <w:p w14:paraId="30650C51" w14:textId="54BCA246" w:rsidR="004F4CF9" w:rsidRPr="00082240" w:rsidRDefault="00D12211" w:rsidP="0022403D">
      <w:pPr>
        <w:spacing w:after="0" w:line="240" w:lineRule="auto"/>
        <w:jc w:val="both"/>
        <w:rPr>
          <w:rFonts w:ascii="Arial" w:eastAsia="Times New Roman" w:hAnsi="Arial" w:cs="Arial"/>
          <w:sz w:val="20"/>
          <w:szCs w:val="20"/>
          <w:lang w:val="el-GR" w:eastAsia="el-GR"/>
        </w:rPr>
      </w:pPr>
      <w:r>
        <w:rPr>
          <w:rFonts w:ascii="Arial" w:eastAsia="Times New Roman" w:hAnsi="Arial" w:cs="Arial"/>
          <w:sz w:val="20"/>
          <w:szCs w:val="20"/>
          <w:lang w:val="el-GR" w:eastAsia="el-GR"/>
        </w:rPr>
        <w:lastRenderedPageBreak/>
        <w:t xml:space="preserve">Εκπλήρωση: </w:t>
      </w:r>
      <w:r w:rsidR="004F4CF9" w:rsidRPr="004F4CF9">
        <w:rPr>
          <w:rFonts w:ascii="Arial" w:eastAsia="Times New Roman" w:hAnsi="Arial" w:cs="Arial"/>
          <w:sz w:val="20"/>
          <w:szCs w:val="20"/>
          <w:lang w:val="el-GR" w:eastAsia="el-GR"/>
        </w:rPr>
        <w:t xml:space="preserve">ΝΑΙ </w:t>
      </w:r>
      <w:r>
        <w:rPr>
          <w:rFonts w:ascii="Arial" w:eastAsia="Times New Roman" w:hAnsi="Arial" w:cs="Arial"/>
          <w:sz w:val="20"/>
          <w:szCs w:val="20"/>
          <w:lang w:val="el-GR" w:eastAsia="el-GR"/>
        </w:rPr>
        <w:t>(</w:t>
      </w:r>
      <w:r w:rsidR="00F226FF">
        <w:rPr>
          <w:rFonts w:ascii="Arial" w:eastAsia="Times New Roman" w:hAnsi="Arial" w:cs="Arial"/>
          <w:sz w:val="20"/>
          <w:szCs w:val="20"/>
          <w:lang w:val="el-GR" w:eastAsia="el-GR"/>
        </w:rPr>
        <w:t xml:space="preserve">με </w:t>
      </w:r>
      <w:r>
        <w:rPr>
          <w:rFonts w:ascii="Arial" w:eastAsia="Times New Roman" w:hAnsi="Arial" w:cs="Arial"/>
          <w:sz w:val="20"/>
          <w:szCs w:val="20"/>
          <w:lang w:val="el-GR" w:eastAsia="el-GR"/>
        </w:rPr>
        <w:t>ε</w:t>
      </w:r>
      <w:r w:rsidR="00F226FF">
        <w:rPr>
          <w:rFonts w:ascii="Arial" w:eastAsia="Times New Roman" w:hAnsi="Arial" w:cs="Arial"/>
          <w:sz w:val="20"/>
          <w:szCs w:val="20"/>
          <w:lang w:val="el-GR" w:eastAsia="el-GR"/>
        </w:rPr>
        <w:t>ιδικό όρο στην απόφαση ένταξης</w:t>
      </w:r>
      <w:r w:rsidR="00441822">
        <w:rPr>
          <w:rFonts w:ascii="Arial" w:eastAsia="Times New Roman" w:hAnsi="Arial" w:cs="Arial"/>
          <w:sz w:val="20"/>
          <w:szCs w:val="20"/>
          <w:lang w:val="el-GR" w:eastAsia="el-GR"/>
        </w:rPr>
        <w:t xml:space="preserve"> </w:t>
      </w:r>
      <w:r w:rsidR="00DE293D">
        <w:rPr>
          <w:rFonts w:ascii="Arial" w:eastAsia="Times New Roman" w:hAnsi="Arial" w:cs="Arial"/>
          <w:sz w:val="20"/>
          <w:szCs w:val="20"/>
          <w:lang w:val="el-GR" w:eastAsia="el-GR"/>
        </w:rPr>
        <w:t>για τον χρόνο</w:t>
      </w:r>
      <w:r w:rsidR="002C7545">
        <w:rPr>
          <w:rFonts w:ascii="Arial" w:eastAsia="Times New Roman" w:hAnsi="Arial" w:cs="Arial"/>
          <w:sz w:val="20"/>
          <w:szCs w:val="20"/>
          <w:lang w:val="el-GR" w:eastAsia="el-GR"/>
        </w:rPr>
        <w:t xml:space="preserve"> υποβολή</w:t>
      </w:r>
      <w:r w:rsidR="00DE293D">
        <w:rPr>
          <w:rFonts w:ascii="Arial" w:eastAsia="Times New Roman" w:hAnsi="Arial" w:cs="Arial"/>
          <w:sz w:val="20"/>
          <w:szCs w:val="20"/>
          <w:lang w:val="el-GR" w:eastAsia="el-GR"/>
        </w:rPr>
        <w:t>ς</w:t>
      </w:r>
      <w:r w:rsidR="002C7545">
        <w:rPr>
          <w:rFonts w:ascii="Arial" w:eastAsia="Times New Roman" w:hAnsi="Arial" w:cs="Arial"/>
          <w:sz w:val="20"/>
          <w:szCs w:val="20"/>
          <w:lang w:val="el-GR" w:eastAsia="el-GR"/>
        </w:rPr>
        <w:t xml:space="preserve"> του </w:t>
      </w:r>
      <w:r w:rsidR="00DE293D">
        <w:rPr>
          <w:rFonts w:ascii="Arial" w:eastAsia="Times New Roman" w:hAnsi="Arial" w:cs="Arial"/>
          <w:sz w:val="20"/>
          <w:szCs w:val="20"/>
          <w:lang w:val="el-GR" w:eastAsia="el-GR"/>
        </w:rPr>
        <w:t xml:space="preserve">εγγράφου </w:t>
      </w:r>
      <w:r w:rsidR="00441822">
        <w:rPr>
          <w:rFonts w:ascii="Arial" w:eastAsia="Times New Roman" w:hAnsi="Arial" w:cs="Arial"/>
          <w:sz w:val="20"/>
          <w:szCs w:val="20"/>
          <w:lang w:val="el-GR" w:eastAsia="el-GR"/>
        </w:rPr>
        <w:t>εκπλήρωσης</w:t>
      </w:r>
      <w:r w:rsidR="00AC5761">
        <w:rPr>
          <w:rFonts w:ascii="Arial" w:eastAsia="Times New Roman" w:hAnsi="Arial" w:cs="Arial"/>
          <w:sz w:val="20"/>
          <w:szCs w:val="20"/>
          <w:lang w:val="el-GR" w:eastAsia="el-GR"/>
        </w:rPr>
        <w:t xml:space="preserve"> του σημείου </w:t>
      </w:r>
      <w:r w:rsidR="00D203FA">
        <w:rPr>
          <w:rFonts w:ascii="Arial" w:eastAsia="Times New Roman" w:hAnsi="Arial" w:cs="Arial"/>
          <w:sz w:val="20"/>
          <w:szCs w:val="20"/>
          <w:lang w:val="en-US" w:eastAsia="el-GR"/>
        </w:rPr>
        <w:t>ii</w:t>
      </w:r>
      <w:r>
        <w:rPr>
          <w:rFonts w:ascii="Arial" w:eastAsia="Times New Roman" w:hAnsi="Arial" w:cs="Arial"/>
          <w:sz w:val="20"/>
          <w:szCs w:val="20"/>
          <w:lang w:val="el-GR" w:eastAsia="el-GR"/>
        </w:rPr>
        <w:t>)</w:t>
      </w:r>
      <w:r w:rsidR="00F226FF">
        <w:rPr>
          <w:rFonts w:ascii="Arial" w:eastAsia="Times New Roman" w:hAnsi="Arial" w:cs="Arial"/>
          <w:sz w:val="20"/>
          <w:szCs w:val="20"/>
          <w:lang w:val="el-GR" w:eastAsia="el-GR"/>
        </w:rPr>
        <w:t xml:space="preserve"> ή ΟΧΙ</w:t>
      </w:r>
    </w:p>
    <w:p w14:paraId="4FB0DC0B" w14:textId="77777777" w:rsidR="00436D33" w:rsidRPr="00082240" w:rsidRDefault="00436D33" w:rsidP="0022403D">
      <w:pPr>
        <w:spacing w:after="0" w:line="240" w:lineRule="auto"/>
        <w:jc w:val="both"/>
        <w:rPr>
          <w:rFonts w:ascii="Arial" w:eastAsia="Times New Roman" w:hAnsi="Arial" w:cs="Arial"/>
          <w:sz w:val="20"/>
          <w:szCs w:val="20"/>
          <w:lang w:val="el-GR" w:eastAsia="el-GR"/>
        </w:rPr>
      </w:pPr>
    </w:p>
    <w:p w14:paraId="4EF68071" w14:textId="77777777" w:rsidR="00436D33" w:rsidRPr="00082240" w:rsidRDefault="00436D33" w:rsidP="00701DA5">
      <w:pPr>
        <w:spacing w:after="0" w:line="240" w:lineRule="auto"/>
        <w:jc w:val="both"/>
        <w:rPr>
          <w:rFonts w:ascii="Arial" w:eastAsia="Times New Roman" w:hAnsi="Arial" w:cs="Arial"/>
          <w:b/>
          <w:sz w:val="20"/>
          <w:szCs w:val="20"/>
          <w:lang w:val="el-GR" w:eastAsia="el-GR"/>
        </w:rPr>
      </w:pPr>
      <w:r w:rsidRPr="00082240">
        <w:rPr>
          <w:rFonts w:ascii="Arial" w:eastAsia="Times New Roman" w:hAnsi="Arial" w:cs="Arial"/>
          <w:b/>
          <w:sz w:val="20"/>
          <w:szCs w:val="20"/>
          <w:lang w:val="el-GR" w:eastAsia="el-GR"/>
        </w:rPr>
        <w:t xml:space="preserve">Γ2 - Νέες συνδέσεις: Έχει υποβληθεί σχέδιο για το πώς θα διασφαλιστεί ότι οι οικιακές και άλλες ιδιοκτησίες συνδέονται με νέους αγωγούς αποχέτευσης εντός εύλογου χρονικού διαστήματος από την επιχειρησιακή ετοιμότητα της υποδομής (π.χ. έως και 1 έτος μετά την κατασκευή); </w:t>
      </w:r>
    </w:p>
    <w:p w14:paraId="61AA4A50" w14:textId="77777777" w:rsidR="00436D33" w:rsidRPr="00082240" w:rsidRDefault="00436D33" w:rsidP="00701DA5">
      <w:pPr>
        <w:spacing w:after="0" w:line="240" w:lineRule="auto"/>
        <w:jc w:val="both"/>
        <w:rPr>
          <w:rFonts w:ascii="Arial" w:eastAsia="Times New Roman" w:hAnsi="Arial" w:cs="Arial"/>
          <w:sz w:val="20"/>
          <w:szCs w:val="20"/>
          <w:lang w:val="el-GR" w:eastAsia="el-GR"/>
        </w:rPr>
      </w:pPr>
    </w:p>
    <w:p w14:paraId="5CF1C20B" w14:textId="3F9E855F" w:rsidR="00436D33" w:rsidRPr="00082240" w:rsidRDefault="00436D33" w:rsidP="00701DA5">
      <w:pPr>
        <w:spacing w:after="0" w:line="240" w:lineRule="auto"/>
        <w:jc w:val="both"/>
        <w:rPr>
          <w:rFonts w:ascii="Arial" w:eastAsia="Times New Roman" w:hAnsi="Arial" w:cs="Arial"/>
          <w:sz w:val="20"/>
          <w:szCs w:val="20"/>
          <w:lang w:val="el-GR" w:eastAsia="el-GR"/>
        </w:rPr>
      </w:pPr>
      <w:r w:rsidRPr="00082240">
        <w:rPr>
          <w:rFonts w:ascii="Arial" w:eastAsia="Times New Roman" w:hAnsi="Arial" w:cs="Arial"/>
          <w:sz w:val="20"/>
          <w:szCs w:val="20"/>
          <w:lang w:val="el-GR" w:eastAsia="el-GR"/>
        </w:rPr>
        <w:t>Υποβάλλεται</w:t>
      </w:r>
      <w:r w:rsidR="00557104">
        <w:rPr>
          <w:rFonts w:ascii="Arial" w:eastAsia="Times New Roman" w:hAnsi="Arial" w:cs="Arial"/>
          <w:sz w:val="20"/>
          <w:szCs w:val="20"/>
          <w:lang w:val="el-GR" w:eastAsia="el-GR"/>
        </w:rPr>
        <w:t xml:space="preserve"> από τον </w:t>
      </w:r>
      <w:r w:rsidR="00ED1644">
        <w:rPr>
          <w:rFonts w:ascii="Arial" w:eastAsia="Times New Roman" w:hAnsi="Arial" w:cs="Arial"/>
          <w:sz w:val="20"/>
          <w:szCs w:val="20"/>
          <w:lang w:val="el-GR" w:eastAsia="el-GR"/>
        </w:rPr>
        <w:t>δικαιούχο της πράξ</w:t>
      </w:r>
      <w:r w:rsidR="00AF5F3E">
        <w:rPr>
          <w:rFonts w:ascii="Arial" w:eastAsia="Times New Roman" w:hAnsi="Arial" w:cs="Arial"/>
          <w:sz w:val="20"/>
          <w:szCs w:val="20"/>
          <w:lang w:val="el-GR" w:eastAsia="el-GR"/>
        </w:rPr>
        <w:t>ης</w:t>
      </w:r>
      <w:r w:rsidR="00ED1644">
        <w:rPr>
          <w:rFonts w:ascii="Arial" w:eastAsia="Times New Roman" w:hAnsi="Arial" w:cs="Arial"/>
          <w:sz w:val="20"/>
          <w:szCs w:val="20"/>
          <w:lang w:val="el-GR" w:eastAsia="el-GR"/>
        </w:rPr>
        <w:t xml:space="preserve"> </w:t>
      </w:r>
      <w:r w:rsidR="00557104">
        <w:rPr>
          <w:rFonts w:ascii="Arial" w:eastAsia="Times New Roman" w:hAnsi="Arial" w:cs="Arial"/>
          <w:sz w:val="20"/>
          <w:szCs w:val="20"/>
          <w:lang w:val="el-GR" w:eastAsia="el-GR"/>
        </w:rPr>
        <w:t xml:space="preserve"> </w:t>
      </w:r>
      <w:r w:rsidRPr="00082240">
        <w:rPr>
          <w:rFonts w:ascii="Arial" w:eastAsia="Times New Roman" w:hAnsi="Arial" w:cs="Arial"/>
          <w:sz w:val="20"/>
          <w:szCs w:val="20"/>
          <w:lang w:val="el-GR" w:eastAsia="el-GR"/>
        </w:rPr>
        <w:t xml:space="preserve">σχέδιο/πλάνο (με χρονοπρογραμματισμό) για το πώς θα διασφαλιστεί ότι οι κατοικίες ή άλλες ιδιοκτησίες (όπως βιομηχανίες, ξενοδοχεία) θα συνδεθούν σταδιακά με το δίκτυο αποχέτευσης σε εύλογο χρονικό διάστημα από την οριστική παραλαβή των κυρίων </w:t>
      </w:r>
      <w:proofErr w:type="spellStart"/>
      <w:r w:rsidRPr="00082240">
        <w:rPr>
          <w:rFonts w:ascii="Arial" w:eastAsia="Times New Roman" w:hAnsi="Arial" w:cs="Arial"/>
          <w:sz w:val="20"/>
          <w:szCs w:val="20"/>
          <w:lang w:val="el-GR" w:eastAsia="el-GR"/>
        </w:rPr>
        <w:t>υποέργων</w:t>
      </w:r>
      <w:proofErr w:type="spellEnd"/>
      <w:r w:rsidRPr="00082240">
        <w:rPr>
          <w:rFonts w:ascii="Arial" w:eastAsia="Times New Roman" w:hAnsi="Arial" w:cs="Arial"/>
          <w:sz w:val="20"/>
          <w:szCs w:val="20"/>
          <w:lang w:val="el-GR" w:eastAsia="el-GR"/>
        </w:rPr>
        <w:t xml:space="preserve"> της χρηματοδοτούμενης πράξης. Στο πλάνο μπορεί να γίνεται αναφορά στο πρόγραμμα "εξ' οικονομώ στην αποχέτευση" του ΠΕΚΑ που χρηματοδοτεί τη σύνδεση των κατοικιών.</w:t>
      </w:r>
    </w:p>
    <w:p w14:paraId="0C36B6FE" w14:textId="77777777" w:rsidR="006D6B4E" w:rsidRDefault="006D6B4E" w:rsidP="00F226FF">
      <w:pPr>
        <w:spacing w:after="0" w:line="240" w:lineRule="auto"/>
        <w:rPr>
          <w:rFonts w:ascii="Arial" w:eastAsia="Times New Roman" w:hAnsi="Arial" w:cs="Arial"/>
          <w:sz w:val="20"/>
          <w:szCs w:val="20"/>
          <w:lang w:val="el-GR" w:eastAsia="el-GR"/>
        </w:rPr>
      </w:pPr>
    </w:p>
    <w:p w14:paraId="76EC7EDA" w14:textId="647B0BE0" w:rsidR="00F226FF" w:rsidRPr="00082240" w:rsidRDefault="00E354F3" w:rsidP="00F226FF">
      <w:pPr>
        <w:spacing w:after="0" w:line="240" w:lineRule="auto"/>
        <w:rPr>
          <w:rFonts w:ascii="Arial" w:eastAsia="Times New Roman" w:hAnsi="Arial" w:cs="Arial"/>
          <w:sz w:val="20"/>
          <w:szCs w:val="20"/>
          <w:lang w:val="el-GR" w:eastAsia="el-GR"/>
        </w:rPr>
      </w:pPr>
      <w:r>
        <w:rPr>
          <w:rFonts w:ascii="Arial" w:eastAsia="Times New Roman" w:hAnsi="Arial" w:cs="Arial"/>
          <w:sz w:val="20"/>
          <w:szCs w:val="20"/>
          <w:lang w:val="el-GR" w:eastAsia="el-GR"/>
        </w:rPr>
        <w:t>Εκπλήρωση: ΝΑΙ ή ΟΧΙ</w:t>
      </w:r>
    </w:p>
    <w:p w14:paraId="41ADF7D0" w14:textId="77777777" w:rsidR="00436D33" w:rsidRPr="00082240" w:rsidRDefault="00436D33" w:rsidP="00701DA5">
      <w:pPr>
        <w:spacing w:after="0" w:line="240" w:lineRule="auto"/>
        <w:jc w:val="both"/>
        <w:rPr>
          <w:rFonts w:ascii="Arial" w:eastAsia="Times New Roman" w:hAnsi="Arial" w:cs="Arial"/>
          <w:sz w:val="20"/>
          <w:szCs w:val="20"/>
          <w:lang w:val="el-GR" w:eastAsia="el-GR"/>
        </w:rPr>
      </w:pPr>
    </w:p>
    <w:p w14:paraId="4A08BBE8" w14:textId="14226AE1" w:rsidR="00436D33" w:rsidRPr="00082240" w:rsidRDefault="00436D33" w:rsidP="00701DA5">
      <w:pPr>
        <w:spacing w:after="0" w:line="240" w:lineRule="auto"/>
        <w:jc w:val="both"/>
        <w:rPr>
          <w:rFonts w:ascii="Arial" w:eastAsia="Times New Roman" w:hAnsi="Arial" w:cs="Arial"/>
          <w:b/>
          <w:sz w:val="20"/>
          <w:szCs w:val="20"/>
          <w:lang w:val="el-GR" w:eastAsia="el-GR"/>
        </w:rPr>
      </w:pPr>
      <w:r w:rsidRPr="00082240">
        <w:rPr>
          <w:rFonts w:ascii="Arial" w:eastAsia="Times New Roman" w:hAnsi="Arial" w:cs="Arial"/>
          <w:b/>
          <w:sz w:val="20"/>
          <w:szCs w:val="20"/>
          <w:lang w:val="el-GR" w:eastAsia="el-GR"/>
        </w:rPr>
        <w:t>Γ3 - Παράλληλοι αγωγοί: Σε περίπτωση που το έργο περιλαμβάνει την τοποθέτηση αγωγών αποχέτευσης σε δρόμο παράλληλο με αγωγούς πόσιμου νερού, ελέγχθηκε η κατάσταση των αγωγών πόσιμου νερού και κατά συνέπεια ελήφθη απόφαση για την αντικατάσταση του αγωγού πόσιμου νε</w:t>
      </w:r>
      <w:r w:rsidR="006D6B4E">
        <w:rPr>
          <w:rFonts w:ascii="Arial" w:eastAsia="Times New Roman" w:hAnsi="Arial" w:cs="Arial"/>
          <w:b/>
          <w:sz w:val="20"/>
          <w:szCs w:val="20"/>
          <w:lang w:val="el-GR" w:eastAsia="el-GR"/>
        </w:rPr>
        <w:t>ρού</w:t>
      </w:r>
      <w:r w:rsidRPr="00082240">
        <w:rPr>
          <w:rFonts w:ascii="Arial" w:eastAsia="Times New Roman" w:hAnsi="Arial" w:cs="Arial"/>
          <w:b/>
          <w:sz w:val="20"/>
          <w:szCs w:val="20"/>
          <w:lang w:val="el-GR" w:eastAsia="el-GR"/>
        </w:rPr>
        <w:t>;</w:t>
      </w:r>
    </w:p>
    <w:p w14:paraId="4C1D88D9" w14:textId="77777777" w:rsidR="00436D33" w:rsidRPr="00082240" w:rsidRDefault="00436D33" w:rsidP="00701DA5">
      <w:pPr>
        <w:spacing w:after="0" w:line="240" w:lineRule="auto"/>
        <w:jc w:val="both"/>
        <w:rPr>
          <w:rFonts w:ascii="Arial" w:eastAsia="Times New Roman" w:hAnsi="Arial" w:cs="Arial"/>
          <w:b/>
          <w:sz w:val="20"/>
          <w:szCs w:val="20"/>
          <w:lang w:val="el-GR" w:eastAsia="el-GR"/>
        </w:rPr>
      </w:pPr>
    </w:p>
    <w:p w14:paraId="2417D74F" w14:textId="4BA64811" w:rsidR="00436D33" w:rsidRDefault="00F00654" w:rsidP="00701DA5">
      <w:pPr>
        <w:spacing w:after="0" w:line="240" w:lineRule="auto"/>
        <w:jc w:val="both"/>
        <w:rPr>
          <w:rFonts w:ascii="Arial" w:hAnsi="Arial" w:cs="Arial"/>
          <w:sz w:val="20"/>
          <w:szCs w:val="20"/>
          <w:lang w:val="el-GR"/>
        </w:rPr>
      </w:pPr>
      <w:r>
        <w:rPr>
          <w:rFonts w:ascii="Arial" w:hAnsi="Arial" w:cs="Arial"/>
          <w:sz w:val="20"/>
          <w:szCs w:val="20"/>
          <w:lang w:val="el-GR"/>
        </w:rPr>
        <w:t>Υποβάλλεται</w:t>
      </w:r>
      <w:r w:rsidR="00436D33" w:rsidRPr="00A56FA2">
        <w:rPr>
          <w:rFonts w:ascii="Arial" w:hAnsi="Arial" w:cs="Arial"/>
          <w:sz w:val="20"/>
          <w:szCs w:val="20"/>
          <w:lang w:val="el-GR"/>
        </w:rPr>
        <w:t xml:space="preserve"> έγγραφο του </w:t>
      </w:r>
      <w:r w:rsidR="00ED1644">
        <w:rPr>
          <w:rFonts w:ascii="Arial" w:hAnsi="Arial" w:cs="Arial"/>
          <w:sz w:val="20"/>
          <w:szCs w:val="20"/>
          <w:lang w:val="el-GR"/>
        </w:rPr>
        <w:t xml:space="preserve">δικαιούχου της πράξης </w:t>
      </w:r>
      <w:r w:rsidR="0096310A" w:rsidRPr="00A56FA2">
        <w:rPr>
          <w:rFonts w:ascii="Arial" w:hAnsi="Arial" w:cs="Arial"/>
          <w:sz w:val="20"/>
          <w:szCs w:val="20"/>
          <w:lang w:val="el-GR"/>
        </w:rPr>
        <w:t xml:space="preserve">με το οποίο δεσμεύεται ότι </w:t>
      </w:r>
      <w:r w:rsidR="00436D33" w:rsidRPr="00A56FA2">
        <w:rPr>
          <w:rFonts w:ascii="Arial" w:hAnsi="Arial" w:cs="Arial"/>
          <w:sz w:val="20"/>
          <w:szCs w:val="20"/>
          <w:lang w:val="el-GR"/>
        </w:rPr>
        <w:t xml:space="preserve">κατά την κατασκευή του δικτύου αποχέτευσης θα αποτυπωθούν σε τεχνική έκθεση τυχόν ευρήματα που σχετίζονται με αστοχίες του δικτύου ύδρευσης ή </w:t>
      </w:r>
      <w:proofErr w:type="spellStart"/>
      <w:r w:rsidR="00436D33" w:rsidRPr="00A56FA2">
        <w:rPr>
          <w:rFonts w:ascii="Arial" w:hAnsi="Arial" w:cs="Arial"/>
          <w:sz w:val="20"/>
          <w:szCs w:val="20"/>
          <w:lang w:val="el-GR"/>
        </w:rPr>
        <w:t>ομβρίων</w:t>
      </w:r>
      <w:proofErr w:type="spellEnd"/>
      <w:r w:rsidR="00436D33" w:rsidRPr="00A56FA2">
        <w:rPr>
          <w:rFonts w:ascii="Arial" w:hAnsi="Arial" w:cs="Arial"/>
          <w:sz w:val="20"/>
          <w:szCs w:val="20"/>
          <w:lang w:val="el-GR"/>
        </w:rPr>
        <w:t xml:space="preserve">. </w:t>
      </w:r>
      <w:r w:rsidR="00EA74EC" w:rsidRPr="00A56FA2">
        <w:rPr>
          <w:rFonts w:ascii="Arial" w:hAnsi="Arial" w:cs="Arial"/>
          <w:sz w:val="20"/>
          <w:szCs w:val="20"/>
          <w:lang w:val="el-GR"/>
        </w:rPr>
        <w:t xml:space="preserve">Η </w:t>
      </w:r>
      <w:r w:rsidR="00436D33" w:rsidRPr="00A56FA2">
        <w:rPr>
          <w:rFonts w:ascii="Arial" w:hAnsi="Arial" w:cs="Arial"/>
          <w:sz w:val="20"/>
          <w:szCs w:val="20"/>
          <w:lang w:val="el-GR"/>
        </w:rPr>
        <w:t xml:space="preserve">τεχνική έκθεση </w:t>
      </w:r>
      <w:r w:rsidR="00EA74EC" w:rsidRPr="00A56FA2">
        <w:rPr>
          <w:rFonts w:ascii="Arial" w:hAnsi="Arial" w:cs="Arial"/>
          <w:sz w:val="20"/>
          <w:szCs w:val="20"/>
          <w:lang w:val="el-GR"/>
        </w:rPr>
        <w:t>υποβάλλε</w:t>
      </w:r>
      <w:r w:rsidR="00C87F0A" w:rsidRPr="00A56FA2">
        <w:rPr>
          <w:rFonts w:ascii="Arial" w:hAnsi="Arial" w:cs="Arial"/>
          <w:sz w:val="20"/>
          <w:szCs w:val="20"/>
          <w:lang w:val="el-GR"/>
        </w:rPr>
        <w:t>τ</w:t>
      </w:r>
      <w:r w:rsidR="00EA74EC" w:rsidRPr="00A56FA2">
        <w:rPr>
          <w:rFonts w:ascii="Arial" w:hAnsi="Arial" w:cs="Arial"/>
          <w:sz w:val="20"/>
          <w:szCs w:val="20"/>
          <w:lang w:val="el-GR"/>
        </w:rPr>
        <w:t xml:space="preserve">αι </w:t>
      </w:r>
      <w:r w:rsidR="00436D33" w:rsidRPr="00A56FA2">
        <w:rPr>
          <w:rFonts w:ascii="Arial" w:hAnsi="Arial" w:cs="Arial"/>
          <w:sz w:val="20"/>
          <w:szCs w:val="20"/>
          <w:lang w:val="el-GR"/>
        </w:rPr>
        <w:t xml:space="preserve">από τον </w:t>
      </w:r>
      <w:r w:rsidR="00ED1644">
        <w:rPr>
          <w:rFonts w:ascii="Arial" w:hAnsi="Arial" w:cs="Arial"/>
          <w:sz w:val="20"/>
          <w:szCs w:val="20"/>
          <w:lang w:val="el-GR"/>
        </w:rPr>
        <w:t xml:space="preserve">δικαιούχο </w:t>
      </w:r>
      <w:r w:rsidR="00436D33" w:rsidRPr="00A56FA2">
        <w:rPr>
          <w:rFonts w:ascii="Arial" w:hAnsi="Arial" w:cs="Arial"/>
          <w:sz w:val="20"/>
          <w:szCs w:val="20"/>
          <w:lang w:val="el-GR"/>
        </w:rPr>
        <w:t xml:space="preserve"> το αργότερο πριν από την τελική αποπληρωμή του/ων </w:t>
      </w:r>
      <w:proofErr w:type="spellStart"/>
      <w:r w:rsidR="00436D33" w:rsidRPr="00A56FA2">
        <w:rPr>
          <w:rFonts w:ascii="Arial" w:hAnsi="Arial" w:cs="Arial"/>
          <w:sz w:val="20"/>
          <w:szCs w:val="20"/>
          <w:lang w:val="el-GR"/>
        </w:rPr>
        <w:t>υποέργου</w:t>
      </w:r>
      <w:proofErr w:type="spellEnd"/>
      <w:r w:rsidR="00436D33" w:rsidRPr="00A56FA2">
        <w:rPr>
          <w:rFonts w:ascii="Arial" w:hAnsi="Arial" w:cs="Arial"/>
          <w:sz w:val="20"/>
          <w:szCs w:val="20"/>
          <w:lang w:val="el-GR"/>
        </w:rPr>
        <w:t>/ων της πράξης</w:t>
      </w:r>
      <w:r w:rsidR="00436D33" w:rsidRPr="00BC760E">
        <w:rPr>
          <w:rFonts w:ascii="Arial" w:hAnsi="Arial" w:cs="Arial"/>
          <w:sz w:val="20"/>
          <w:szCs w:val="20"/>
          <w:lang w:val="el-GR"/>
        </w:rPr>
        <w:t>.</w:t>
      </w:r>
      <w:r w:rsidR="008B286F">
        <w:rPr>
          <w:rFonts w:ascii="Arial" w:hAnsi="Arial" w:cs="Arial"/>
          <w:sz w:val="20"/>
          <w:szCs w:val="20"/>
          <w:lang w:val="el-GR"/>
        </w:rPr>
        <w:t xml:space="preserve"> Η υποβολή της έκθεσης σε συγκεκριμένο χρόνο </w:t>
      </w:r>
      <w:r w:rsidR="006D6B4E">
        <w:rPr>
          <w:rFonts w:ascii="Arial" w:hAnsi="Arial" w:cs="Arial"/>
          <w:sz w:val="20"/>
          <w:szCs w:val="20"/>
          <w:lang w:val="el-GR"/>
        </w:rPr>
        <w:t xml:space="preserve">σύμφωνα με τη δήλωση του </w:t>
      </w:r>
      <w:r w:rsidR="00ED1644">
        <w:rPr>
          <w:rFonts w:ascii="Arial" w:hAnsi="Arial" w:cs="Arial"/>
          <w:sz w:val="20"/>
          <w:szCs w:val="20"/>
          <w:lang w:val="el-GR"/>
        </w:rPr>
        <w:t xml:space="preserve">δικαιούχου </w:t>
      </w:r>
      <w:r w:rsidR="006D6B4E">
        <w:rPr>
          <w:rFonts w:ascii="Arial" w:hAnsi="Arial" w:cs="Arial"/>
          <w:sz w:val="20"/>
          <w:szCs w:val="20"/>
          <w:lang w:val="el-GR"/>
        </w:rPr>
        <w:t xml:space="preserve"> </w:t>
      </w:r>
      <w:r w:rsidR="008B286F">
        <w:rPr>
          <w:rFonts w:ascii="Arial" w:hAnsi="Arial" w:cs="Arial"/>
          <w:sz w:val="20"/>
          <w:szCs w:val="20"/>
          <w:lang w:val="el-GR"/>
        </w:rPr>
        <w:t>θα αποτελ</w:t>
      </w:r>
      <w:r w:rsidR="00ED1644">
        <w:rPr>
          <w:rFonts w:ascii="Arial" w:hAnsi="Arial" w:cs="Arial"/>
          <w:sz w:val="20"/>
          <w:szCs w:val="20"/>
          <w:lang w:val="el-GR"/>
        </w:rPr>
        <w:t xml:space="preserve">έσει </w:t>
      </w:r>
      <w:r w:rsidR="008B286F">
        <w:rPr>
          <w:rFonts w:ascii="Arial" w:hAnsi="Arial" w:cs="Arial"/>
          <w:sz w:val="20"/>
          <w:szCs w:val="20"/>
          <w:lang w:val="el-GR"/>
        </w:rPr>
        <w:t xml:space="preserve"> ειδικό όρο </w:t>
      </w:r>
      <w:r w:rsidR="006D6B4E">
        <w:rPr>
          <w:rFonts w:ascii="Arial" w:hAnsi="Arial" w:cs="Arial"/>
          <w:sz w:val="20"/>
          <w:szCs w:val="20"/>
          <w:lang w:val="el-GR"/>
        </w:rPr>
        <w:t>στην απόφαση ένταξης.</w:t>
      </w:r>
      <w:r w:rsidR="008B286F">
        <w:rPr>
          <w:rFonts w:ascii="Arial" w:hAnsi="Arial" w:cs="Arial"/>
          <w:sz w:val="20"/>
          <w:szCs w:val="20"/>
          <w:lang w:val="el-GR"/>
        </w:rPr>
        <w:t xml:space="preserve"> </w:t>
      </w:r>
    </w:p>
    <w:p w14:paraId="45BED752" w14:textId="77777777" w:rsidR="008B286F" w:rsidRPr="00082240" w:rsidRDefault="008B286F" w:rsidP="00701DA5">
      <w:pPr>
        <w:spacing w:after="0" w:line="240" w:lineRule="auto"/>
        <w:jc w:val="both"/>
        <w:rPr>
          <w:rFonts w:ascii="Arial" w:hAnsi="Arial" w:cs="Arial"/>
          <w:sz w:val="20"/>
          <w:szCs w:val="20"/>
          <w:lang w:val="el-GR"/>
        </w:rPr>
      </w:pPr>
    </w:p>
    <w:p w14:paraId="74265166" w14:textId="2FAE879C" w:rsidR="00F226FF" w:rsidRPr="00082240" w:rsidRDefault="00441822" w:rsidP="00441822">
      <w:pPr>
        <w:spacing w:after="0" w:line="240" w:lineRule="auto"/>
        <w:jc w:val="both"/>
        <w:rPr>
          <w:rFonts w:ascii="Arial" w:eastAsia="Times New Roman" w:hAnsi="Arial" w:cs="Arial"/>
          <w:sz w:val="20"/>
          <w:szCs w:val="20"/>
          <w:lang w:val="el-GR" w:eastAsia="el-GR"/>
        </w:rPr>
      </w:pPr>
      <w:r>
        <w:rPr>
          <w:rFonts w:ascii="Arial" w:eastAsia="Times New Roman" w:hAnsi="Arial" w:cs="Arial"/>
          <w:sz w:val="20"/>
          <w:szCs w:val="20"/>
          <w:lang w:val="el-GR" w:eastAsia="el-GR"/>
        </w:rPr>
        <w:t xml:space="preserve">Εκπλήρωση: </w:t>
      </w:r>
      <w:r w:rsidR="00F226FF" w:rsidRPr="004F4CF9">
        <w:rPr>
          <w:rFonts w:ascii="Arial" w:eastAsia="Times New Roman" w:hAnsi="Arial" w:cs="Arial"/>
          <w:sz w:val="20"/>
          <w:szCs w:val="20"/>
          <w:lang w:val="el-GR" w:eastAsia="el-GR"/>
        </w:rPr>
        <w:t xml:space="preserve">ΝΑΙ </w:t>
      </w:r>
      <w:r w:rsidRPr="00441822">
        <w:rPr>
          <w:rFonts w:ascii="Arial" w:eastAsia="Times New Roman" w:hAnsi="Arial" w:cs="Arial"/>
          <w:sz w:val="20"/>
          <w:szCs w:val="20"/>
          <w:lang w:val="el-GR" w:eastAsia="el-GR"/>
        </w:rPr>
        <w:t xml:space="preserve">(με ειδικό όρο στην απόφαση ένταξης </w:t>
      </w:r>
      <w:r>
        <w:rPr>
          <w:rFonts w:ascii="Arial" w:eastAsia="Times New Roman" w:hAnsi="Arial" w:cs="Arial"/>
          <w:sz w:val="20"/>
          <w:szCs w:val="20"/>
          <w:lang w:val="el-GR" w:eastAsia="el-GR"/>
        </w:rPr>
        <w:t>για τον χρόνο υποβολής της τεχνικής έκθεσης) ή ΟΧΙ</w:t>
      </w:r>
    </w:p>
    <w:p w14:paraId="41ABA972" w14:textId="77777777" w:rsidR="00436D33" w:rsidRPr="00082240" w:rsidRDefault="00436D33" w:rsidP="00701DA5">
      <w:pPr>
        <w:jc w:val="both"/>
        <w:rPr>
          <w:rFonts w:ascii="Arial" w:hAnsi="Arial" w:cs="Arial"/>
          <w:sz w:val="20"/>
          <w:szCs w:val="20"/>
          <w:lang w:val="el-GR"/>
        </w:rPr>
      </w:pPr>
    </w:p>
    <w:p w14:paraId="719059A5" w14:textId="77777777" w:rsidR="00436D33" w:rsidRPr="00082240" w:rsidRDefault="00436D33" w:rsidP="00701DA5">
      <w:pPr>
        <w:spacing w:after="0" w:line="240" w:lineRule="auto"/>
        <w:jc w:val="both"/>
        <w:rPr>
          <w:rFonts w:ascii="Arial" w:eastAsia="Times New Roman" w:hAnsi="Arial" w:cs="Arial"/>
          <w:b/>
          <w:sz w:val="20"/>
          <w:szCs w:val="20"/>
          <w:lang w:val="el-GR" w:eastAsia="el-GR"/>
        </w:rPr>
      </w:pPr>
      <w:r w:rsidRPr="00082240">
        <w:rPr>
          <w:rFonts w:ascii="Arial" w:eastAsia="Times New Roman" w:hAnsi="Arial" w:cs="Arial"/>
          <w:b/>
          <w:sz w:val="20"/>
          <w:szCs w:val="20"/>
          <w:lang w:val="el-GR" w:eastAsia="el-GR"/>
        </w:rPr>
        <w:t xml:space="preserve">Γ4 - Ιλύς/απόβλητα: Σε περίπτωση που η υποδομή του έργου παράγει ιλύ/απόβλητα, έχει εντοπιστεί και επιλυθεί στο έργο λύση για επεξεργασία/επαναχρησιμοποίηση ιλύος ή διαδρομή τελικής διάθεσης; </w:t>
      </w:r>
    </w:p>
    <w:p w14:paraId="49CC09F9" w14:textId="77777777" w:rsidR="00436D33" w:rsidRPr="00082240" w:rsidRDefault="00436D33" w:rsidP="00701DA5">
      <w:pPr>
        <w:spacing w:after="0" w:line="240" w:lineRule="auto"/>
        <w:jc w:val="both"/>
        <w:rPr>
          <w:rFonts w:ascii="Arial" w:eastAsia="Times New Roman" w:hAnsi="Arial" w:cs="Arial"/>
          <w:sz w:val="20"/>
          <w:szCs w:val="20"/>
          <w:lang w:val="el-GR" w:eastAsia="el-GR"/>
        </w:rPr>
      </w:pPr>
    </w:p>
    <w:p w14:paraId="33A77930" w14:textId="562437BB" w:rsidR="00436D33" w:rsidRDefault="00436D33" w:rsidP="00701DA5">
      <w:pPr>
        <w:spacing w:after="0" w:line="240" w:lineRule="auto"/>
        <w:jc w:val="both"/>
        <w:rPr>
          <w:rFonts w:ascii="Arial" w:eastAsia="Times New Roman" w:hAnsi="Arial" w:cs="Arial"/>
          <w:sz w:val="20"/>
          <w:szCs w:val="20"/>
          <w:lang w:val="el-GR" w:eastAsia="el-GR"/>
        </w:rPr>
      </w:pPr>
      <w:r w:rsidRPr="00082240">
        <w:rPr>
          <w:rFonts w:ascii="Arial" w:eastAsia="Times New Roman" w:hAnsi="Arial" w:cs="Arial"/>
          <w:sz w:val="20"/>
          <w:szCs w:val="20"/>
          <w:lang w:val="el-GR" w:eastAsia="el-GR"/>
        </w:rPr>
        <w:t xml:space="preserve">Γίνεται σχετική παραπομπή στην </w:t>
      </w:r>
      <w:r w:rsidR="0076076B">
        <w:rPr>
          <w:rFonts w:ascii="Arial" w:eastAsia="Times New Roman" w:hAnsi="Arial" w:cs="Arial"/>
          <w:sz w:val="20"/>
          <w:szCs w:val="20"/>
          <w:lang w:val="el-GR" w:eastAsia="el-GR"/>
        </w:rPr>
        <w:t>Απόφαση Έγκρισης Περιβαλλοντικών Όρων (</w:t>
      </w:r>
      <w:r w:rsidRPr="00082240">
        <w:rPr>
          <w:rFonts w:ascii="Arial" w:eastAsia="Times New Roman" w:hAnsi="Arial" w:cs="Arial"/>
          <w:sz w:val="20"/>
          <w:szCs w:val="20"/>
          <w:lang w:val="el-GR" w:eastAsia="el-GR"/>
        </w:rPr>
        <w:t>ΑΕΠΟ</w:t>
      </w:r>
      <w:r w:rsidR="0076076B">
        <w:rPr>
          <w:rFonts w:ascii="Arial" w:eastAsia="Times New Roman" w:hAnsi="Arial" w:cs="Arial"/>
          <w:sz w:val="20"/>
          <w:szCs w:val="20"/>
          <w:lang w:val="el-GR" w:eastAsia="el-GR"/>
        </w:rPr>
        <w:t>)</w:t>
      </w:r>
      <w:r w:rsidRPr="00082240">
        <w:rPr>
          <w:rFonts w:ascii="Arial" w:eastAsia="Times New Roman" w:hAnsi="Arial" w:cs="Arial"/>
          <w:sz w:val="20"/>
          <w:szCs w:val="20"/>
          <w:lang w:val="el-GR" w:eastAsia="el-GR"/>
        </w:rPr>
        <w:t xml:space="preserve"> του έργου</w:t>
      </w:r>
      <w:r w:rsidR="00A42791">
        <w:rPr>
          <w:rFonts w:ascii="Arial" w:eastAsia="Times New Roman" w:hAnsi="Arial" w:cs="Arial"/>
          <w:sz w:val="20"/>
          <w:szCs w:val="20"/>
          <w:lang w:val="el-GR" w:eastAsia="el-GR"/>
        </w:rPr>
        <w:t xml:space="preserve"> και τη ΜΠΕ</w:t>
      </w:r>
      <w:r w:rsidRPr="00082240">
        <w:rPr>
          <w:rFonts w:ascii="Arial" w:eastAsia="Times New Roman" w:hAnsi="Arial" w:cs="Arial"/>
          <w:sz w:val="20"/>
          <w:szCs w:val="20"/>
          <w:lang w:val="el-GR" w:eastAsia="el-GR"/>
        </w:rPr>
        <w:t xml:space="preserve"> με αναφορά στα σχετικά κεφάλαια/</w:t>
      </w:r>
      <w:proofErr w:type="spellStart"/>
      <w:r w:rsidRPr="00082240">
        <w:rPr>
          <w:rFonts w:ascii="Arial" w:eastAsia="Times New Roman" w:hAnsi="Arial" w:cs="Arial"/>
          <w:sz w:val="20"/>
          <w:szCs w:val="20"/>
          <w:lang w:val="el-GR" w:eastAsia="el-GR"/>
        </w:rPr>
        <w:t>υποκεφάλαια</w:t>
      </w:r>
      <w:proofErr w:type="spellEnd"/>
      <w:r w:rsidRPr="00082240">
        <w:rPr>
          <w:rFonts w:ascii="Arial" w:eastAsia="Times New Roman" w:hAnsi="Arial" w:cs="Arial"/>
          <w:sz w:val="20"/>
          <w:szCs w:val="20"/>
          <w:lang w:val="el-GR" w:eastAsia="el-GR"/>
        </w:rPr>
        <w:t xml:space="preserve">. </w:t>
      </w:r>
    </w:p>
    <w:p w14:paraId="57DC0DD3" w14:textId="77777777" w:rsidR="008B286F" w:rsidRDefault="008B286F" w:rsidP="008B286F">
      <w:pPr>
        <w:spacing w:after="0" w:line="240" w:lineRule="auto"/>
        <w:rPr>
          <w:rFonts w:ascii="Arial" w:eastAsia="Times New Roman" w:hAnsi="Arial" w:cs="Arial"/>
          <w:sz w:val="20"/>
          <w:szCs w:val="20"/>
          <w:lang w:val="el-GR" w:eastAsia="el-GR"/>
        </w:rPr>
      </w:pPr>
    </w:p>
    <w:p w14:paraId="24354323" w14:textId="1E27111D" w:rsidR="008B286F" w:rsidRPr="00082240" w:rsidRDefault="00441822" w:rsidP="008B286F">
      <w:pPr>
        <w:spacing w:after="0" w:line="240" w:lineRule="auto"/>
        <w:rPr>
          <w:rFonts w:ascii="Arial" w:eastAsia="Times New Roman" w:hAnsi="Arial" w:cs="Arial"/>
          <w:sz w:val="20"/>
          <w:szCs w:val="20"/>
          <w:lang w:val="el-GR" w:eastAsia="el-GR"/>
        </w:rPr>
      </w:pPr>
      <w:r>
        <w:rPr>
          <w:rFonts w:ascii="Arial" w:eastAsia="Times New Roman" w:hAnsi="Arial" w:cs="Arial"/>
          <w:sz w:val="20"/>
          <w:szCs w:val="20"/>
          <w:lang w:val="el-GR" w:eastAsia="el-GR"/>
        </w:rPr>
        <w:t>Εκπλήρωση: ΝΑΙ ή ΟΧΙ</w:t>
      </w:r>
    </w:p>
    <w:p w14:paraId="2B2ACE33" w14:textId="77777777" w:rsidR="008B286F" w:rsidRPr="00082240" w:rsidRDefault="008B286F" w:rsidP="00701DA5">
      <w:pPr>
        <w:spacing w:after="0" w:line="240" w:lineRule="auto"/>
        <w:jc w:val="both"/>
        <w:rPr>
          <w:rFonts w:ascii="Arial" w:eastAsia="Times New Roman" w:hAnsi="Arial" w:cs="Arial"/>
          <w:sz w:val="20"/>
          <w:szCs w:val="20"/>
          <w:lang w:val="el-GR" w:eastAsia="el-GR"/>
        </w:rPr>
      </w:pPr>
    </w:p>
    <w:p w14:paraId="3AE0F736" w14:textId="77777777" w:rsidR="00436D33" w:rsidRPr="00082240" w:rsidRDefault="00436D33" w:rsidP="00701DA5">
      <w:pPr>
        <w:spacing w:after="0" w:line="240" w:lineRule="auto"/>
        <w:jc w:val="both"/>
        <w:rPr>
          <w:rFonts w:ascii="Arial" w:eastAsia="Times New Roman" w:hAnsi="Arial" w:cs="Arial"/>
          <w:sz w:val="20"/>
          <w:szCs w:val="20"/>
          <w:lang w:val="el-GR" w:eastAsia="el-GR"/>
        </w:rPr>
      </w:pPr>
    </w:p>
    <w:p w14:paraId="6378A51D" w14:textId="77777777" w:rsidR="00436D33" w:rsidRPr="00082240" w:rsidRDefault="00436D33" w:rsidP="00701DA5">
      <w:pPr>
        <w:spacing w:after="0" w:line="240" w:lineRule="auto"/>
        <w:jc w:val="both"/>
        <w:rPr>
          <w:rFonts w:ascii="Arial" w:eastAsia="Times New Roman" w:hAnsi="Arial" w:cs="Arial"/>
          <w:b/>
          <w:sz w:val="20"/>
          <w:szCs w:val="20"/>
          <w:lang w:val="el-GR" w:eastAsia="el-GR"/>
        </w:rPr>
      </w:pPr>
      <w:r w:rsidRPr="00082240">
        <w:rPr>
          <w:rFonts w:ascii="Arial" w:eastAsia="Times New Roman" w:hAnsi="Arial" w:cs="Arial"/>
          <w:b/>
          <w:sz w:val="20"/>
          <w:szCs w:val="20"/>
          <w:lang w:val="el-GR" w:eastAsia="el-GR"/>
        </w:rPr>
        <w:t>Γ5 - Προσωπικό: Έχει διοριστεί ειδική Ομάδα Υλοποίησης Έργου και Επιβλέπων Μηχανικός (ή διατίθενται κονδύλια για αυτό); Έχουν αναλυθεί και συμπεριληφθεί στον προγραμματισμό στελέχωσης οι πρόσθετες επιχειρησιακές ανάγκες σε προσωπικό;</w:t>
      </w:r>
    </w:p>
    <w:p w14:paraId="266322DA" w14:textId="77777777" w:rsidR="00436D33" w:rsidRPr="00082240" w:rsidRDefault="00436D33" w:rsidP="00701DA5">
      <w:pPr>
        <w:spacing w:after="0" w:line="240" w:lineRule="auto"/>
        <w:jc w:val="both"/>
        <w:rPr>
          <w:rFonts w:ascii="Arial" w:eastAsia="Times New Roman" w:hAnsi="Arial" w:cs="Arial"/>
          <w:b/>
          <w:sz w:val="20"/>
          <w:szCs w:val="20"/>
          <w:lang w:val="el-GR" w:eastAsia="el-GR"/>
        </w:rPr>
      </w:pPr>
    </w:p>
    <w:p w14:paraId="443CCC74" w14:textId="33B788F8" w:rsidR="00436D33" w:rsidRPr="00082240" w:rsidRDefault="009A3E4F" w:rsidP="00701DA5">
      <w:pPr>
        <w:spacing w:after="0" w:line="240" w:lineRule="auto"/>
        <w:jc w:val="both"/>
        <w:rPr>
          <w:rFonts w:ascii="Arial" w:eastAsia="Times New Roman" w:hAnsi="Arial" w:cs="Arial"/>
          <w:sz w:val="20"/>
          <w:szCs w:val="20"/>
          <w:lang w:val="el-GR" w:eastAsia="el-GR"/>
        </w:rPr>
      </w:pPr>
      <w:r w:rsidRPr="00082240">
        <w:rPr>
          <w:rFonts w:ascii="Arial" w:eastAsia="Times New Roman" w:hAnsi="Arial" w:cs="Arial"/>
          <w:sz w:val="20"/>
          <w:szCs w:val="20"/>
          <w:lang w:val="el-GR" w:eastAsia="el-GR"/>
        </w:rPr>
        <w:t>Υποβάλλεται</w:t>
      </w:r>
      <w:r w:rsidR="0076076B">
        <w:rPr>
          <w:rFonts w:ascii="Arial" w:eastAsia="Times New Roman" w:hAnsi="Arial" w:cs="Arial"/>
          <w:sz w:val="20"/>
          <w:szCs w:val="20"/>
          <w:lang w:val="el-GR" w:eastAsia="el-GR"/>
        </w:rPr>
        <w:t xml:space="preserve"> από τον δικαιούχο</w:t>
      </w:r>
      <w:r w:rsidRPr="00082240">
        <w:rPr>
          <w:rFonts w:ascii="Arial" w:eastAsia="Times New Roman" w:hAnsi="Arial" w:cs="Arial"/>
          <w:sz w:val="20"/>
          <w:szCs w:val="20"/>
          <w:lang w:val="el-GR" w:eastAsia="el-GR"/>
        </w:rPr>
        <w:t xml:space="preserve"> </w:t>
      </w:r>
      <w:r w:rsidR="00436D33" w:rsidRPr="00082240">
        <w:rPr>
          <w:rFonts w:ascii="Arial" w:eastAsia="Times New Roman" w:hAnsi="Arial" w:cs="Arial"/>
          <w:sz w:val="20"/>
          <w:szCs w:val="20"/>
          <w:lang w:val="el-GR" w:eastAsia="el-GR"/>
        </w:rPr>
        <w:t xml:space="preserve">(α) το οργανωτικό σχήμα της ομάδας έργου (ονομαστικά, με αναφορά στην ειδικότητα, την υπηρεσιακή μονάδα, τη σχέση εργασίας, τον ρόλο/αρμοδιότητα, το σχετικό υποέργο και την προβλεπόμενη απασχόληση), (β) το οργανωτικό σχήμα της επίβλεψης κάθε τεχνικού </w:t>
      </w:r>
      <w:proofErr w:type="spellStart"/>
      <w:r w:rsidR="00436D33" w:rsidRPr="00082240">
        <w:rPr>
          <w:rFonts w:ascii="Arial" w:eastAsia="Times New Roman" w:hAnsi="Arial" w:cs="Arial"/>
          <w:sz w:val="20"/>
          <w:szCs w:val="20"/>
          <w:lang w:val="el-GR" w:eastAsia="el-GR"/>
        </w:rPr>
        <w:t>υποέργου</w:t>
      </w:r>
      <w:proofErr w:type="spellEnd"/>
      <w:r w:rsidR="00436D33" w:rsidRPr="00082240">
        <w:rPr>
          <w:rFonts w:ascii="Arial" w:eastAsia="Times New Roman" w:hAnsi="Arial" w:cs="Arial"/>
          <w:sz w:val="20"/>
          <w:szCs w:val="20"/>
          <w:lang w:val="el-GR" w:eastAsia="el-GR"/>
        </w:rPr>
        <w:t>.</w:t>
      </w:r>
    </w:p>
    <w:p w14:paraId="6B7C4E03" w14:textId="77777777" w:rsidR="00436D33" w:rsidRPr="00082240" w:rsidRDefault="00436D33" w:rsidP="00701DA5">
      <w:pPr>
        <w:spacing w:after="0" w:line="240" w:lineRule="auto"/>
        <w:jc w:val="both"/>
        <w:rPr>
          <w:rFonts w:ascii="Arial" w:eastAsia="Times New Roman" w:hAnsi="Arial" w:cs="Arial"/>
          <w:sz w:val="20"/>
          <w:szCs w:val="20"/>
          <w:lang w:val="el-GR" w:eastAsia="el-GR"/>
        </w:rPr>
      </w:pPr>
    </w:p>
    <w:p w14:paraId="1AC9BB0F" w14:textId="44CE8D16" w:rsidR="00436D33" w:rsidRPr="00082240" w:rsidRDefault="009A3E4F" w:rsidP="00701DA5">
      <w:pPr>
        <w:spacing w:after="0" w:line="240" w:lineRule="auto"/>
        <w:jc w:val="both"/>
        <w:rPr>
          <w:rFonts w:ascii="Arial" w:eastAsia="Times New Roman" w:hAnsi="Arial" w:cs="Arial"/>
          <w:sz w:val="20"/>
          <w:szCs w:val="20"/>
          <w:lang w:val="el-GR" w:eastAsia="el-GR"/>
        </w:rPr>
      </w:pPr>
      <w:r w:rsidRPr="00082240">
        <w:rPr>
          <w:rFonts w:ascii="Arial" w:eastAsia="Times New Roman" w:hAnsi="Arial" w:cs="Arial"/>
          <w:sz w:val="20"/>
          <w:szCs w:val="20"/>
          <w:lang w:val="el-GR" w:eastAsia="el-GR"/>
        </w:rPr>
        <w:t xml:space="preserve">Υποβάλλεται </w:t>
      </w:r>
      <w:r w:rsidR="0076076B">
        <w:rPr>
          <w:rFonts w:ascii="Arial" w:eastAsia="Times New Roman" w:hAnsi="Arial" w:cs="Arial"/>
          <w:sz w:val="20"/>
          <w:szCs w:val="20"/>
          <w:lang w:val="el-GR" w:eastAsia="el-GR"/>
        </w:rPr>
        <w:t xml:space="preserve">από τον κύριο του έργου </w:t>
      </w:r>
      <w:r w:rsidR="00436D33" w:rsidRPr="00082240">
        <w:rPr>
          <w:rFonts w:ascii="Arial" w:eastAsia="Times New Roman" w:hAnsi="Arial" w:cs="Arial"/>
          <w:sz w:val="20"/>
          <w:szCs w:val="20"/>
          <w:lang w:val="el-GR" w:eastAsia="el-GR"/>
        </w:rPr>
        <w:t>πίνακας προσωπικού λειτουργίας και συντήρησης του ολοκληρωμένου έργου (με αναφορά στον αριθμό, τις απαιτούμενες ειδικότητες, τα καθήκοντα).</w:t>
      </w:r>
    </w:p>
    <w:p w14:paraId="1C37BA2A" w14:textId="77777777" w:rsidR="00994916" w:rsidRDefault="00994916" w:rsidP="008B286F">
      <w:pPr>
        <w:spacing w:after="0" w:line="240" w:lineRule="auto"/>
        <w:rPr>
          <w:rFonts w:ascii="Arial" w:eastAsia="Times New Roman" w:hAnsi="Arial" w:cs="Arial"/>
          <w:sz w:val="20"/>
          <w:szCs w:val="20"/>
          <w:lang w:val="el-GR" w:eastAsia="el-GR"/>
        </w:rPr>
      </w:pPr>
    </w:p>
    <w:p w14:paraId="300B42CD" w14:textId="408176DE" w:rsidR="008B286F" w:rsidRPr="00082240" w:rsidRDefault="008B286F" w:rsidP="008B286F">
      <w:pPr>
        <w:spacing w:after="0" w:line="240" w:lineRule="auto"/>
        <w:rPr>
          <w:rFonts w:ascii="Arial" w:eastAsia="Times New Roman" w:hAnsi="Arial" w:cs="Arial"/>
          <w:sz w:val="20"/>
          <w:szCs w:val="20"/>
          <w:lang w:val="el-GR" w:eastAsia="el-GR"/>
        </w:rPr>
      </w:pPr>
      <w:r w:rsidRPr="004F4CF9">
        <w:rPr>
          <w:rFonts w:ascii="Arial" w:eastAsia="Times New Roman" w:hAnsi="Arial" w:cs="Arial"/>
          <w:sz w:val="20"/>
          <w:szCs w:val="20"/>
          <w:lang w:val="el-GR" w:eastAsia="el-GR"/>
        </w:rPr>
        <w:t xml:space="preserve">Εκπλήρωση: </w:t>
      </w:r>
      <w:r w:rsidR="00E354F3">
        <w:rPr>
          <w:rFonts w:ascii="Arial" w:eastAsia="Times New Roman" w:hAnsi="Arial" w:cs="Arial"/>
          <w:sz w:val="20"/>
          <w:szCs w:val="20"/>
          <w:lang w:val="el-GR" w:eastAsia="el-GR"/>
        </w:rPr>
        <w:t>ΝΑΙ ή ΟΧΙ</w:t>
      </w:r>
    </w:p>
    <w:p w14:paraId="00B39296" w14:textId="77777777" w:rsidR="00436D33" w:rsidRPr="00082240" w:rsidRDefault="00436D33" w:rsidP="00701DA5">
      <w:pPr>
        <w:spacing w:after="0" w:line="240" w:lineRule="auto"/>
        <w:jc w:val="both"/>
        <w:rPr>
          <w:rFonts w:ascii="Arial" w:eastAsia="Times New Roman" w:hAnsi="Arial" w:cs="Arial"/>
          <w:sz w:val="20"/>
          <w:szCs w:val="20"/>
          <w:lang w:val="el-GR" w:eastAsia="el-GR"/>
        </w:rPr>
      </w:pPr>
    </w:p>
    <w:p w14:paraId="040B4622" w14:textId="77777777" w:rsidR="00436D33" w:rsidRPr="00082240" w:rsidRDefault="00436D33" w:rsidP="00351B61">
      <w:pPr>
        <w:spacing w:after="0" w:line="240" w:lineRule="auto"/>
        <w:ind w:left="-136"/>
        <w:jc w:val="both"/>
        <w:rPr>
          <w:rFonts w:ascii="Arial" w:eastAsia="Times New Roman" w:hAnsi="Arial" w:cs="Arial"/>
          <w:b/>
          <w:sz w:val="20"/>
          <w:szCs w:val="20"/>
          <w:lang w:val="el-GR" w:eastAsia="el-GR"/>
        </w:rPr>
      </w:pPr>
    </w:p>
    <w:p w14:paraId="3F8E3E53" w14:textId="77777777" w:rsidR="00436D33" w:rsidRPr="00082240" w:rsidRDefault="00436D33" w:rsidP="00351B61">
      <w:pPr>
        <w:spacing w:after="0" w:line="240" w:lineRule="auto"/>
        <w:jc w:val="both"/>
        <w:rPr>
          <w:rFonts w:ascii="Arial" w:eastAsia="Times New Roman" w:hAnsi="Arial" w:cs="Arial"/>
          <w:b/>
          <w:sz w:val="20"/>
          <w:szCs w:val="20"/>
          <w:lang w:val="el-GR" w:eastAsia="el-GR"/>
        </w:rPr>
      </w:pPr>
      <w:r w:rsidRPr="00082240">
        <w:rPr>
          <w:rFonts w:ascii="Arial" w:eastAsia="Times New Roman" w:hAnsi="Arial" w:cs="Arial"/>
          <w:b/>
          <w:sz w:val="20"/>
          <w:szCs w:val="20"/>
          <w:lang w:val="el-GR" w:eastAsia="el-GR"/>
        </w:rPr>
        <w:t>Γ6 - Προστασία νέων υποδομών: Προστατεύονται οι συνιστώσες του έργου από όμβρια ύδατα/πλημμύρες/κλιματική αλλαγή;</w:t>
      </w:r>
    </w:p>
    <w:p w14:paraId="4EF9CF6D" w14:textId="77777777" w:rsidR="00436D33" w:rsidRPr="00082240" w:rsidRDefault="00436D33" w:rsidP="00351B61">
      <w:pPr>
        <w:spacing w:after="0" w:line="240" w:lineRule="auto"/>
        <w:jc w:val="both"/>
        <w:rPr>
          <w:rFonts w:ascii="Arial" w:eastAsia="Times New Roman" w:hAnsi="Arial" w:cs="Arial"/>
          <w:sz w:val="20"/>
          <w:szCs w:val="20"/>
          <w:lang w:val="el-GR" w:eastAsia="el-GR"/>
        </w:rPr>
      </w:pPr>
    </w:p>
    <w:p w14:paraId="073CB6E8" w14:textId="62EF94D1" w:rsidR="008B286F" w:rsidRDefault="008B286F" w:rsidP="008B286F">
      <w:pPr>
        <w:spacing w:after="0" w:line="240" w:lineRule="auto"/>
        <w:jc w:val="both"/>
        <w:rPr>
          <w:rFonts w:ascii="Arial" w:eastAsia="Times New Roman" w:hAnsi="Arial" w:cs="Arial"/>
          <w:sz w:val="20"/>
          <w:szCs w:val="20"/>
          <w:lang w:val="el-GR" w:eastAsia="el-GR"/>
        </w:rPr>
      </w:pPr>
      <w:r>
        <w:rPr>
          <w:rFonts w:ascii="Arial" w:eastAsia="Times New Roman" w:hAnsi="Arial" w:cs="Arial"/>
          <w:sz w:val="20"/>
          <w:szCs w:val="20"/>
          <w:lang w:val="el-GR" w:eastAsia="el-GR"/>
        </w:rPr>
        <w:t xml:space="preserve">Η απαίτηση αυτή καλύπτεται με το κριτήριο </w:t>
      </w:r>
      <w:r w:rsidR="00E354F3">
        <w:rPr>
          <w:rFonts w:ascii="Arial" w:eastAsia="Times New Roman" w:hAnsi="Arial" w:cs="Arial"/>
          <w:sz w:val="20"/>
          <w:szCs w:val="20"/>
          <w:lang w:val="el-GR" w:eastAsia="el-GR"/>
        </w:rPr>
        <w:t>«</w:t>
      </w:r>
      <w:r>
        <w:rPr>
          <w:rFonts w:ascii="Arial" w:eastAsia="Times New Roman" w:hAnsi="Arial" w:cs="Arial"/>
          <w:sz w:val="20"/>
          <w:szCs w:val="20"/>
          <w:lang w:val="el-GR" w:eastAsia="el-GR"/>
        </w:rPr>
        <w:t>Ενίσχυση της κλιματικής ανθεκτικότητας</w:t>
      </w:r>
      <w:r w:rsidR="00E354F3">
        <w:rPr>
          <w:rFonts w:ascii="Arial" w:eastAsia="Times New Roman" w:hAnsi="Arial" w:cs="Arial"/>
          <w:sz w:val="20"/>
          <w:szCs w:val="20"/>
          <w:lang w:val="el-GR" w:eastAsia="el-GR"/>
        </w:rPr>
        <w:t>»</w:t>
      </w:r>
      <w:r w:rsidR="00F057F2">
        <w:rPr>
          <w:rFonts w:ascii="Arial" w:eastAsia="Times New Roman" w:hAnsi="Arial" w:cs="Arial"/>
          <w:sz w:val="20"/>
          <w:szCs w:val="20"/>
          <w:lang w:val="el-GR" w:eastAsia="el-GR"/>
        </w:rPr>
        <w:t xml:space="preserve"> (2</w:t>
      </w:r>
      <w:r w:rsidR="00F057F2" w:rsidRPr="00A56FA2">
        <w:rPr>
          <w:rFonts w:ascii="Arial" w:eastAsia="Times New Roman" w:hAnsi="Arial" w:cs="Arial"/>
          <w:sz w:val="20"/>
          <w:szCs w:val="20"/>
          <w:vertAlign w:val="superscript"/>
          <w:lang w:val="el-GR" w:eastAsia="el-GR"/>
        </w:rPr>
        <w:t>η</w:t>
      </w:r>
      <w:r w:rsidR="00F057F2">
        <w:rPr>
          <w:rFonts w:ascii="Arial" w:eastAsia="Times New Roman" w:hAnsi="Arial" w:cs="Arial"/>
          <w:sz w:val="20"/>
          <w:szCs w:val="20"/>
          <w:lang w:val="el-GR" w:eastAsia="el-GR"/>
        </w:rPr>
        <w:t xml:space="preserve"> </w:t>
      </w:r>
      <w:r w:rsidR="00994916">
        <w:rPr>
          <w:rFonts w:ascii="Arial" w:eastAsia="Times New Roman" w:hAnsi="Arial" w:cs="Arial"/>
          <w:sz w:val="20"/>
          <w:szCs w:val="20"/>
          <w:lang w:val="el-GR" w:eastAsia="el-GR"/>
        </w:rPr>
        <w:t>ομάδα</w:t>
      </w:r>
      <w:r w:rsidR="00F057F2">
        <w:rPr>
          <w:rFonts w:ascii="Arial" w:eastAsia="Times New Roman" w:hAnsi="Arial" w:cs="Arial"/>
          <w:sz w:val="20"/>
          <w:szCs w:val="20"/>
          <w:lang w:val="el-GR" w:eastAsia="el-GR"/>
        </w:rPr>
        <w:t xml:space="preserve"> κριτηρίων του ΣΔΕ)</w:t>
      </w:r>
      <w:r>
        <w:rPr>
          <w:rFonts w:ascii="Arial" w:eastAsia="Times New Roman" w:hAnsi="Arial" w:cs="Arial"/>
          <w:sz w:val="20"/>
          <w:szCs w:val="20"/>
          <w:lang w:val="el-GR" w:eastAsia="el-GR"/>
        </w:rPr>
        <w:t xml:space="preserve">. </w:t>
      </w:r>
    </w:p>
    <w:p w14:paraId="58135E3B" w14:textId="77777777" w:rsidR="00994916" w:rsidRPr="00082240" w:rsidRDefault="00994916" w:rsidP="008B286F">
      <w:pPr>
        <w:spacing w:after="0" w:line="240" w:lineRule="auto"/>
        <w:jc w:val="both"/>
        <w:rPr>
          <w:rFonts w:ascii="Arial" w:eastAsia="Times New Roman" w:hAnsi="Arial" w:cs="Arial"/>
          <w:sz w:val="20"/>
          <w:szCs w:val="20"/>
          <w:lang w:val="el-GR" w:eastAsia="el-GR"/>
        </w:rPr>
      </w:pPr>
    </w:p>
    <w:p w14:paraId="0280B81E" w14:textId="6C5C8ABD" w:rsidR="008B286F" w:rsidRPr="00082240" w:rsidRDefault="00E354F3" w:rsidP="008B286F">
      <w:pPr>
        <w:spacing w:after="0" w:line="240" w:lineRule="auto"/>
        <w:rPr>
          <w:rFonts w:ascii="Arial" w:eastAsia="Times New Roman" w:hAnsi="Arial" w:cs="Arial"/>
          <w:sz w:val="20"/>
          <w:szCs w:val="20"/>
          <w:lang w:val="el-GR" w:eastAsia="el-GR"/>
        </w:rPr>
      </w:pPr>
      <w:r>
        <w:rPr>
          <w:rFonts w:ascii="Arial" w:eastAsia="Times New Roman" w:hAnsi="Arial" w:cs="Arial"/>
          <w:sz w:val="20"/>
          <w:szCs w:val="20"/>
          <w:lang w:val="el-GR" w:eastAsia="el-GR"/>
        </w:rPr>
        <w:t>Εκπλήρωση: ΝΑΙ ή ΟΧΙ</w:t>
      </w:r>
    </w:p>
    <w:p w14:paraId="2915C677" w14:textId="77777777" w:rsidR="00436D33" w:rsidRPr="00082240" w:rsidRDefault="00436D33" w:rsidP="00351B61">
      <w:pPr>
        <w:spacing w:after="0" w:line="240" w:lineRule="auto"/>
        <w:jc w:val="both"/>
        <w:rPr>
          <w:rFonts w:ascii="Arial" w:eastAsia="Times New Roman" w:hAnsi="Arial" w:cs="Arial"/>
          <w:sz w:val="20"/>
          <w:szCs w:val="20"/>
          <w:lang w:val="el-GR" w:eastAsia="el-GR"/>
        </w:rPr>
      </w:pPr>
    </w:p>
    <w:p w14:paraId="2F6D8F8F" w14:textId="0FF651CF" w:rsidR="00436D33" w:rsidRPr="00082240" w:rsidRDefault="00AA695C" w:rsidP="00436D33">
      <w:pPr>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FAE2D5" w:themeFill="accent2" w:themeFillTint="33"/>
        <w:tabs>
          <w:tab w:val="center" w:pos="4536"/>
          <w:tab w:val="right" w:pos="9072"/>
        </w:tabs>
        <w:spacing w:beforeLines="60" w:before="144" w:afterLines="60" w:after="144" w:line="240" w:lineRule="auto"/>
        <w:rPr>
          <w:rFonts w:ascii="Arial" w:eastAsia="Times New Roman" w:hAnsi="Arial" w:cs="Arial"/>
          <w:b/>
          <w:sz w:val="20"/>
          <w:szCs w:val="20"/>
          <w:lang w:val="el-GR" w:eastAsia="el-GR"/>
        </w:rPr>
      </w:pPr>
      <w:r w:rsidRPr="00082240">
        <w:rPr>
          <w:rFonts w:ascii="Arial" w:eastAsia="Times New Roman" w:hAnsi="Arial" w:cs="Arial"/>
          <w:b/>
          <w:sz w:val="20"/>
          <w:szCs w:val="20"/>
          <w:lang w:val="el-GR" w:eastAsia="el-GR"/>
        </w:rPr>
        <w:t>Δ. Τιμολογιακή Πολιτική</w:t>
      </w:r>
      <w:r w:rsidR="00436D33" w:rsidRPr="00082240">
        <w:rPr>
          <w:rFonts w:ascii="Arial" w:eastAsia="Times New Roman" w:hAnsi="Arial" w:cs="Arial"/>
          <w:b/>
          <w:sz w:val="20"/>
          <w:szCs w:val="20"/>
          <w:lang w:val="el-GR" w:eastAsia="el-GR"/>
        </w:rPr>
        <w:tab/>
      </w:r>
    </w:p>
    <w:p w14:paraId="5E70812A" w14:textId="77777777" w:rsidR="00436D33" w:rsidRPr="00082240" w:rsidRDefault="00436D33" w:rsidP="00701DA5">
      <w:pPr>
        <w:spacing w:after="0" w:line="240" w:lineRule="auto"/>
        <w:jc w:val="both"/>
        <w:rPr>
          <w:rFonts w:ascii="Arial" w:eastAsia="Times New Roman" w:hAnsi="Arial" w:cs="Arial"/>
          <w:b/>
          <w:sz w:val="20"/>
          <w:szCs w:val="20"/>
          <w:lang w:val="el-GR" w:eastAsia="el-GR"/>
        </w:rPr>
      </w:pPr>
    </w:p>
    <w:p w14:paraId="1D1812CF" w14:textId="0110B611" w:rsidR="00436D33" w:rsidRPr="00082240" w:rsidRDefault="00436D33" w:rsidP="00701DA5">
      <w:pPr>
        <w:spacing w:after="0" w:line="240" w:lineRule="auto"/>
        <w:jc w:val="both"/>
        <w:rPr>
          <w:rFonts w:ascii="Arial" w:eastAsia="Times New Roman" w:hAnsi="Arial" w:cs="Arial"/>
          <w:b/>
          <w:sz w:val="20"/>
          <w:szCs w:val="20"/>
          <w:lang w:val="el-GR" w:eastAsia="el-GR"/>
        </w:rPr>
      </w:pPr>
      <w:r w:rsidRPr="00082240">
        <w:rPr>
          <w:rFonts w:ascii="Arial" w:eastAsia="Times New Roman" w:hAnsi="Arial" w:cs="Arial"/>
          <w:b/>
          <w:sz w:val="20"/>
          <w:szCs w:val="20"/>
          <w:lang w:val="el-GR" w:eastAsia="el-GR"/>
        </w:rPr>
        <w:t>Δ1 – Τιμολογιακή πολιτική: Υπάρχει τιμολογιακή πολιτική, η οποία μπορεί να δικαιολογηθεί, όπως για να μπορέσει ο φορέας εκμετάλλευσης (συμπεριλαμβανομένου του έργου) να επιτύχει βιωσιμότητα ταμειακών ροών, δηλαδή κάλυψη του κόστους, συμπεριλαμβανομένης της συντήρησης και αντικατάστασης των περιουσιακών στοιχείων, και να είναι προσιτό στους τελικούς χρήστες;</w:t>
      </w:r>
    </w:p>
    <w:p w14:paraId="3F964DEA" w14:textId="77777777" w:rsidR="00436D33" w:rsidRPr="00082240" w:rsidRDefault="00436D33" w:rsidP="00701DA5">
      <w:pPr>
        <w:spacing w:after="0" w:line="240" w:lineRule="auto"/>
        <w:jc w:val="both"/>
        <w:rPr>
          <w:rFonts w:ascii="Arial" w:eastAsia="Times New Roman" w:hAnsi="Arial" w:cs="Arial"/>
          <w:sz w:val="20"/>
          <w:szCs w:val="20"/>
          <w:lang w:val="el-GR" w:eastAsia="el-GR"/>
        </w:rPr>
      </w:pPr>
    </w:p>
    <w:p w14:paraId="31F91270" w14:textId="5697E394" w:rsidR="009723E1" w:rsidRPr="009723E1" w:rsidRDefault="009723E1" w:rsidP="009723E1">
      <w:pPr>
        <w:spacing w:after="0" w:line="240" w:lineRule="auto"/>
        <w:jc w:val="both"/>
        <w:rPr>
          <w:rFonts w:ascii="Arial" w:eastAsia="Times New Roman" w:hAnsi="Arial" w:cs="Arial"/>
          <w:sz w:val="20"/>
          <w:szCs w:val="20"/>
          <w:lang w:val="el-GR" w:eastAsia="el-GR"/>
        </w:rPr>
      </w:pPr>
      <w:r w:rsidRPr="009723E1">
        <w:rPr>
          <w:rFonts w:ascii="Arial" w:eastAsia="Times New Roman" w:hAnsi="Arial" w:cs="Arial"/>
          <w:sz w:val="20"/>
          <w:szCs w:val="20"/>
          <w:lang w:val="el-GR" w:eastAsia="el-GR"/>
        </w:rPr>
        <w:t xml:space="preserve">Υποβάλλεται με την </w:t>
      </w:r>
      <w:r w:rsidR="00F379B6">
        <w:rPr>
          <w:rFonts w:ascii="Arial" w:eastAsia="Times New Roman" w:hAnsi="Arial" w:cs="Arial"/>
          <w:sz w:val="20"/>
          <w:szCs w:val="20"/>
          <w:lang w:val="el-GR" w:eastAsia="el-GR"/>
        </w:rPr>
        <w:t>πρόταση</w:t>
      </w:r>
      <w:r w:rsidR="00ED1644">
        <w:rPr>
          <w:rFonts w:ascii="Arial" w:eastAsia="Times New Roman" w:hAnsi="Arial" w:cs="Arial"/>
          <w:sz w:val="20"/>
          <w:szCs w:val="20"/>
          <w:lang w:val="el-GR" w:eastAsia="el-GR"/>
        </w:rPr>
        <w:t xml:space="preserve"> </w:t>
      </w:r>
      <w:r w:rsidRPr="009723E1">
        <w:rPr>
          <w:rFonts w:ascii="Arial" w:eastAsia="Times New Roman" w:hAnsi="Arial" w:cs="Arial"/>
          <w:sz w:val="20"/>
          <w:szCs w:val="20"/>
          <w:lang w:val="el-GR" w:eastAsia="el-GR"/>
        </w:rPr>
        <w:t xml:space="preserve">απόφαση διαπίστωσης διαχειριστικής επάρκειας του </w:t>
      </w:r>
      <w:proofErr w:type="spellStart"/>
      <w:r w:rsidRPr="009723E1">
        <w:rPr>
          <w:rFonts w:ascii="Arial" w:eastAsia="Times New Roman" w:hAnsi="Arial" w:cs="Arial"/>
          <w:sz w:val="20"/>
          <w:szCs w:val="20"/>
          <w:lang w:val="el-GR" w:eastAsia="el-GR"/>
        </w:rPr>
        <w:t>παρόχου</w:t>
      </w:r>
      <w:proofErr w:type="spellEnd"/>
      <w:r w:rsidRPr="009723E1">
        <w:rPr>
          <w:rFonts w:ascii="Arial" w:eastAsia="Times New Roman" w:hAnsi="Arial" w:cs="Arial"/>
          <w:sz w:val="20"/>
          <w:szCs w:val="20"/>
          <w:lang w:val="el-GR" w:eastAsia="el-GR"/>
        </w:rPr>
        <w:t xml:space="preserve"> από τη ΡΑΑΕΥ η οποία έχει εκδοθεί σύμφωνα με τα οριζόμενα στις διατάξεις των άρθρων 12Α και 12Β του ν. 4001/2011 (Α΄ 179) και τις εν ισχύ </w:t>
      </w:r>
      <w:proofErr w:type="spellStart"/>
      <w:r w:rsidRPr="009723E1">
        <w:rPr>
          <w:rFonts w:ascii="Arial" w:eastAsia="Times New Roman" w:hAnsi="Arial" w:cs="Arial"/>
          <w:sz w:val="20"/>
          <w:szCs w:val="20"/>
          <w:lang w:val="el-GR" w:eastAsia="el-GR"/>
        </w:rPr>
        <w:t>εφαρμοστικές</w:t>
      </w:r>
      <w:proofErr w:type="spellEnd"/>
      <w:r w:rsidRPr="009723E1">
        <w:rPr>
          <w:rFonts w:ascii="Arial" w:eastAsia="Times New Roman" w:hAnsi="Arial" w:cs="Arial"/>
          <w:sz w:val="20"/>
          <w:szCs w:val="20"/>
          <w:lang w:val="el-GR" w:eastAsia="el-GR"/>
        </w:rPr>
        <w:t xml:space="preserve"> διατάξεις.</w:t>
      </w:r>
    </w:p>
    <w:p w14:paraId="3B452BC7" w14:textId="77777777" w:rsidR="009723E1" w:rsidRPr="009723E1" w:rsidRDefault="009723E1" w:rsidP="009723E1">
      <w:pPr>
        <w:spacing w:after="0" w:line="240" w:lineRule="auto"/>
        <w:jc w:val="both"/>
        <w:rPr>
          <w:rFonts w:ascii="Arial" w:eastAsia="Times New Roman" w:hAnsi="Arial" w:cs="Arial"/>
          <w:sz w:val="20"/>
          <w:szCs w:val="20"/>
          <w:lang w:val="el-GR" w:eastAsia="el-GR"/>
        </w:rPr>
      </w:pPr>
    </w:p>
    <w:p w14:paraId="45328A6F" w14:textId="67AD4A02" w:rsidR="00436D33" w:rsidRPr="00082240" w:rsidRDefault="009723E1" w:rsidP="009723E1">
      <w:pPr>
        <w:spacing w:after="0" w:line="240" w:lineRule="auto"/>
        <w:jc w:val="both"/>
        <w:rPr>
          <w:rFonts w:ascii="Arial" w:eastAsia="Times New Roman" w:hAnsi="Arial" w:cs="Arial"/>
          <w:sz w:val="20"/>
          <w:szCs w:val="20"/>
          <w:lang w:val="el-GR" w:eastAsia="el-GR"/>
        </w:rPr>
      </w:pPr>
      <w:r w:rsidRPr="009723E1">
        <w:rPr>
          <w:rFonts w:ascii="Arial" w:eastAsia="Times New Roman" w:hAnsi="Arial" w:cs="Arial"/>
          <w:sz w:val="20"/>
          <w:szCs w:val="20"/>
          <w:lang w:val="el-GR" w:eastAsia="el-GR"/>
        </w:rPr>
        <w:t xml:space="preserve">Επισημαίνεται ότι η χρηματοοικονομική βιωσιμότητα των </w:t>
      </w:r>
      <w:proofErr w:type="spellStart"/>
      <w:r w:rsidRPr="009723E1">
        <w:rPr>
          <w:rFonts w:ascii="Arial" w:eastAsia="Times New Roman" w:hAnsi="Arial" w:cs="Arial"/>
          <w:sz w:val="20"/>
          <w:szCs w:val="20"/>
          <w:lang w:val="el-GR" w:eastAsia="el-GR"/>
        </w:rPr>
        <w:t>παρόχων</w:t>
      </w:r>
      <w:proofErr w:type="spellEnd"/>
      <w:r w:rsidRPr="009723E1">
        <w:rPr>
          <w:rFonts w:ascii="Arial" w:eastAsia="Times New Roman" w:hAnsi="Arial" w:cs="Arial"/>
          <w:sz w:val="20"/>
          <w:szCs w:val="20"/>
          <w:lang w:val="el-GR" w:eastAsia="el-GR"/>
        </w:rPr>
        <w:t xml:space="preserve"> αποτελεί κριτήριο που λαμβάνεται υπόψη για την έκδοση πιστοποίησης διαχειριστικής επάρκειας από τη ΡΑΑΕΥ, σύμφωνα με τα οριζόμενα στις διατάξεις των άρθρων 12Α και 12Β του ν. 4001/2011 (Α΄ 179) και την υπ’ αριθ. ΥΠΕΝ/ΔΣΔΥΥ/53924/460/2023 (Β' 3309).</w:t>
      </w:r>
    </w:p>
    <w:p w14:paraId="7AB54AC5" w14:textId="77777777" w:rsidR="00844279" w:rsidRDefault="00844279" w:rsidP="003B4E1E">
      <w:pPr>
        <w:spacing w:after="0" w:line="240" w:lineRule="auto"/>
        <w:jc w:val="both"/>
        <w:rPr>
          <w:rFonts w:ascii="Arial" w:eastAsia="Times New Roman" w:hAnsi="Arial" w:cs="Arial"/>
          <w:sz w:val="20"/>
          <w:szCs w:val="20"/>
          <w:lang w:val="el-GR" w:eastAsia="el-GR"/>
        </w:rPr>
      </w:pPr>
    </w:p>
    <w:p w14:paraId="6044A9F2" w14:textId="73659BAE" w:rsidR="00F057F2" w:rsidRPr="00082240" w:rsidRDefault="00441822" w:rsidP="00F057F2">
      <w:pPr>
        <w:spacing w:after="0" w:line="240" w:lineRule="auto"/>
        <w:rPr>
          <w:rFonts w:ascii="Arial" w:eastAsia="Times New Roman" w:hAnsi="Arial" w:cs="Arial"/>
          <w:sz w:val="20"/>
          <w:szCs w:val="20"/>
          <w:lang w:val="el-GR" w:eastAsia="el-GR"/>
        </w:rPr>
      </w:pPr>
      <w:r>
        <w:rPr>
          <w:rFonts w:ascii="Arial" w:eastAsia="Times New Roman" w:hAnsi="Arial" w:cs="Arial"/>
          <w:sz w:val="20"/>
          <w:szCs w:val="20"/>
          <w:lang w:val="el-GR" w:eastAsia="el-GR"/>
        </w:rPr>
        <w:t>Εκπλήρωση: ΝΑΙ ή ΟΧΙ</w:t>
      </w:r>
    </w:p>
    <w:p w14:paraId="744EA694" w14:textId="77777777" w:rsidR="00844279" w:rsidRDefault="00844279" w:rsidP="003B4E1E">
      <w:pPr>
        <w:spacing w:after="0" w:line="240" w:lineRule="auto"/>
        <w:jc w:val="both"/>
        <w:rPr>
          <w:rFonts w:ascii="Arial" w:eastAsia="Times New Roman" w:hAnsi="Arial" w:cs="Arial"/>
          <w:sz w:val="20"/>
          <w:szCs w:val="20"/>
          <w:lang w:val="el-GR" w:eastAsia="el-GR"/>
        </w:rPr>
      </w:pPr>
    </w:p>
    <w:p w14:paraId="5A6E4E70" w14:textId="13ADE7E1" w:rsidR="00844279" w:rsidRPr="00082240" w:rsidRDefault="00844279" w:rsidP="00844279">
      <w:pPr>
        <w:spacing w:after="0" w:line="240" w:lineRule="auto"/>
        <w:jc w:val="both"/>
        <w:rPr>
          <w:rFonts w:ascii="Arial" w:eastAsia="Times New Roman" w:hAnsi="Arial" w:cs="Arial"/>
          <w:sz w:val="20"/>
          <w:szCs w:val="20"/>
          <w:lang w:val="el-GR" w:eastAsia="el-GR"/>
        </w:rPr>
      </w:pPr>
    </w:p>
    <w:sectPr w:rsidR="00844279" w:rsidRPr="00082240" w:rsidSect="00436D33">
      <w:footerReference w:type="default" r:id="rId8"/>
      <w:pgSz w:w="11906" w:h="16838"/>
      <w:pgMar w:top="1135" w:right="1440"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62806" w14:textId="77777777" w:rsidR="002869B4" w:rsidRDefault="002869B4" w:rsidP="00D149E4">
      <w:pPr>
        <w:spacing w:after="0" w:line="240" w:lineRule="auto"/>
      </w:pPr>
      <w:r>
        <w:separator/>
      </w:r>
    </w:p>
  </w:endnote>
  <w:endnote w:type="continuationSeparator" w:id="0">
    <w:p w14:paraId="06C5BFC2" w14:textId="77777777" w:rsidR="002869B4" w:rsidRDefault="002869B4" w:rsidP="00D149E4">
      <w:pPr>
        <w:spacing w:after="0" w:line="240" w:lineRule="auto"/>
      </w:pPr>
      <w:r>
        <w:continuationSeparator/>
      </w:r>
    </w:p>
  </w:endnote>
  <w:endnote w:type="continuationNotice" w:id="1">
    <w:p w14:paraId="7AA5E40C" w14:textId="77777777" w:rsidR="002869B4" w:rsidRDefault="002869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3E742" w14:textId="390DF318" w:rsidR="007864CF" w:rsidRPr="006E6463" w:rsidRDefault="007864CF">
    <w:pPr>
      <w:pStyle w:val="ae"/>
      <w:pBdr>
        <w:top w:val="single" w:sz="4" w:space="1" w:color="D9D9D9" w:themeColor="background1" w:themeShade="D9"/>
      </w:pBdr>
      <w:rPr>
        <w:b/>
        <w:bCs/>
        <w:sz w:val="18"/>
        <w:szCs w:val="18"/>
      </w:rPr>
    </w:pPr>
  </w:p>
  <w:p w14:paraId="410BB135" w14:textId="77777777" w:rsidR="007864CF" w:rsidRDefault="007864CF" w:rsidP="006E646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BE623" w14:textId="77777777" w:rsidR="002869B4" w:rsidRDefault="002869B4" w:rsidP="00D149E4">
      <w:pPr>
        <w:spacing w:after="0" w:line="240" w:lineRule="auto"/>
      </w:pPr>
      <w:r>
        <w:separator/>
      </w:r>
    </w:p>
  </w:footnote>
  <w:footnote w:type="continuationSeparator" w:id="0">
    <w:p w14:paraId="02C6B3FE" w14:textId="77777777" w:rsidR="002869B4" w:rsidRDefault="002869B4" w:rsidP="00D149E4">
      <w:pPr>
        <w:spacing w:after="0" w:line="240" w:lineRule="auto"/>
      </w:pPr>
      <w:r>
        <w:continuationSeparator/>
      </w:r>
    </w:p>
  </w:footnote>
  <w:footnote w:type="continuationNotice" w:id="1">
    <w:p w14:paraId="729EFA75" w14:textId="77777777" w:rsidR="002869B4" w:rsidRDefault="002869B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7404"/>
    <w:multiLevelType w:val="hybridMultilevel"/>
    <w:tmpl w:val="118EB74A"/>
    <w:lvl w:ilvl="0" w:tplc="29C497AA">
      <w:start w:val="1"/>
      <w:numFmt w:val="decimal"/>
      <w:lvlText w:val="%1)"/>
      <w:lvlJc w:val="left"/>
      <w:pPr>
        <w:ind w:left="1020" w:hanging="360"/>
      </w:pPr>
    </w:lvl>
    <w:lvl w:ilvl="1" w:tplc="D91A5538">
      <w:start w:val="1"/>
      <w:numFmt w:val="decimal"/>
      <w:lvlText w:val="%2)"/>
      <w:lvlJc w:val="left"/>
      <w:pPr>
        <w:ind w:left="1020" w:hanging="360"/>
      </w:pPr>
    </w:lvl>
    <w:lvl w:ilvl="2" w:tplc="BEF43996">
      <w:start w:val="1"/>
      <w:numFmt w:val="decimal"/>
      <w:lvlText w:val="%3)"/>
      <w:lvlJc w:val="left"/>
      <w:pPr>
        <w:ind w:left="1020" w:hanging="360"/>
      </w:pPr>
    </w:lvl>
    <w:lvl w:ilvl="3" w:tplc="A5F07C28">
      <w:start w:val="1"/>
      <w:numFmt w:val="decimal"/>
      <w:lvlText w:val="%4)"/>
      <w:lvlJc w:val="left"/>
      <w:pPr>
        <w:ind w:left="1020" w:hanging="360"/>
      </w:pPr>
    </w:lvl>
    <w:lvl w:ilvl="4" w:tplc="89CC00EA">
      <w:start w:val="1"/>
      <w:numFmt w:val="decimal"/>
      <w:lvlText w:val="%5)"/>
      <w:lvlJc w:val="left"/>
      <w:pPr>
        <w:ind w:left="1020" w:hanging="360"/>
      </w:pPr>
    </w:lvl>
    <w:lvl w:ilvl="5" w:tplc="725EF1A0">
      <w:start w:val="1"/>
      <w:numFmt w:val="decimal"/>
      <w:lvlText w:val="%6)"/>
      <w:lvlJc w:val="left"/>
      <w:pPr>
        <w:ind w:left="1020" w:hanging="360"/>
      </w:pPr>
    </w:lvl>
    <w:lvl w:ilvl="6" w:tplc="3EF49D48">
      <w:start w:val="1"/>
      <w:numFmt w:val="decimal"/>
      <w:lvlText w:val="%7)"/>
      <w:lvlJc w:val="left"/>
      <w:pPr>
        <w:ind w:left="1020" w:hanging="360"/>
      </w:pPr>
    </w:lvl>
    <w:lvl w:ilvl="7" w:tplc="7E283022">
      <w:start w:val="1"/>
      <w:numFmt w:val="decimal"/>
      <w:lvlText w:val="%8)"/>
      <w:lvlJc w:val="left"/>
      <w:pPr>
        <w:ind w:left="1020" w:hanging="360"/>
      </w:pPr>
    </w:lvl>
    <w:lvl w:ilvl="8" w:tplc="0898EB62">
      <w:start w:val="1"/>
      <w:numFmt w:val="decimal"/>
      <w:lvlText w:val="%9)"/>
      <w:lvlJc w:val="left"/>
      <w:pPr>
        <w:ind w:left="1020" w:hanging="360"/>
      </w:pPr>
    </w:lvl>
  </w:abstractNum>
  <w:abstractNum w:abstractNumId="1" w15:restartNumberingAfterBreak="0">
    <w:nsid w:val="06B920CE"/>
    <w:multiLevelType w:val="hybridMultilevel"/>
    <w:tmpl w:val="6026F88A"/>
    <w:lvl w:ilvl="0" w:tplc="A73407CE">
      <w:numFmt w:val="bullet"/>
      <w:lvlText w:val=""/>
      <w:lvlJc w:val="left"/>
      <w:pPr>
        <w:ind w:left="720" w:hanging="360"/>
      </w:pPr>
      <w:rPr>
        <w:rFonts w:ascii="Wingdings" w:eastAsiaTheme="minorHAnsi"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4F776B"/>
    <w:multiLevelType w:val="hybridMultilevel"/>
    <w:tmpl w:val="2F7AE270"/>
    <w:lvl w:ilvl="0" w:tplc="E1E0FD04">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212E1637"/>
    <w:multiLevelType w:val="hybridMultilevel"/>
    <w:tmpl w:val="C2EEDB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074A2F"/>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5" w15:restartNumberingAfterBreak="0">
    <w:nsid w:val="2E0C3A7A"/>
    <w:multiLevelType w:val="hybridMultilevel"/>
    <w:tmpl w:val="6096DD9A"/>
    <w:lvl w:ilvl="0" w:tplc="FFFFFFFF">
      <w:start w:val="1"/>
      <w:numFmt w:val="bullet"/>
      <w:lvlText w:val="S"/>
      <w:lvlJc w:val="left"/>
      <w:pPr>
        <w:ind w:left="720" w:hanging="360"/>
      </w:pPr>
      <w:rPr>
        <w:rFonts w:ascii="Wingdings" w:hAnsi="Wingdings" w:hint="default"/>
      </w:rPr>
    </w:lvl>
    <w:lvl w:ilvl="1" w:tplc="0809001B">
      <w:start w:val="1"/>
      <w:numFmt w:val="lowerRoman"/>
      <w:lvlText w:val="%2."/>
      <w:lvlJc w:val="righ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0FA310A"/>
    <w:multiLevelType w:val="hybridMultilevel"/>
    <w:tmpl w:val="942CD8B6"/>
    <w:lvl w:ilvl="0" w:tplc="B866B8B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7855802"/>
    <w:multiLevelType w:val="hybridMultilevel"/>
    <w:tmpl w:val="05143786"/>
    <w:lvl w:ilvl="0" w:tplc="E5CED18E">
      <w:start w:val="1"/>
      <w:numFmt w:val="bullet"/>
      <w:lvlText w:val="S"/>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D293552"/>
    <w:multiLevelType w:val="hybridMultilevel"/>
    <w:tmpl w:val="727ED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08F2BA9"/>
    <w:multiLevelType w:val="hybridMultilevel"/>
    <w:tmpl w:val="77E408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35A1E8C"/>
    <w:multiLevelType w:val="hybridMultilevel"/>
    <w:tmpl w:val="1FB4A51A"/>
    <w:lvl w:ilvl="0" w:tplc="08090001">
      <w:start w:val="1"/>
      <w:numFmt w:val="bullet"/>
      <w:lvlText w:val=""/>
      <w:lvlJc w:val="left"/>
      <w:pPr>
        <w:ind w:left="1056" w:hanging="360"/>
      </w:pPr>
      <w:rPr>
        <w:rFonts w:ascii="Symbol" w:hAnsi="Symbol" w:hint="default"/>
      </w:rPr>
    </w:lvl>
    <w:lvl w:ilvl="1" w:tplc="08090003" w:tentative="1">
      <w:start w:val="1"/>
      <w:numFmt w:val="bullet"/>
      <w:lvlText w:val="o"/>
      <w:lvlJc w:val="left"/>
      <w:pPr>
        <w:ind w:left="1776" w:hanging="360"/>
      </w:pPr>
      <w:rPr>
        <w:rFonts w:ascii="Courier New" w:hAnsi="Courier New" w:cs="Courier New" w:hint="default"/>
      </w:rPr>
    </w:lvl>
    <w:lvl w:ilvl="2" w:tplc="08090005" w:tentative="1">
      <w:start w:val="1"/>
      <w:numFmt w:val="bullet"/>
      <w:lvlText w:val=""/>
      <w:lvlJc w:val="left"/>
      <w:pPr>
        <w:ind w:left="2496" w:hanging="360"/>
      </w:pPr>
      <w:rPr>
        <w:rFonts w:ascii="Wingdings" w:hAnsi="Wingdings" w:hint="default"/>
      </w:rPr>
    </w:lvl>
    <w:lvl w:ilvl="3" w:tplc="08090001" w:tentative="1">
      <w:start w:val="1"/>
      <w:numFmt w:val="bullet"/>
      <w:lvlText w:val=""/>
      <w:lvlJc w:val="left"/>
      <w:pPr>
        <w:ind w:left="3216" w:hanging="360"/>
      </w:pPr>
      <w:rPr>
        <w:rFonts w:ascii="Symbol" w:hAnsi="Symbol" w:hint="default"/>
      </w:rPr>
    </w:lvl>
    <w:lvl w:ilvl="4" w:tplc="08090003" w:tentative="1">
      <w:start w:val="1"/>
      <w:numFmt w:val="bullet"/>
      <w:lvlText w:val="o"/>
      <w:lvlJc w:val="left"/>
      <w:pPr>
        <w:ind w:left="3936" w:hanging="360"/>
      </w:pPr>
      <w:rPr>
        <w:rFonts w:ascii="Courier New" w:hAnsi="Courier New" w:cs="Courier New" w:hint="default"/>
      </w:rPr>
    </w:lvl>
    <w:lvl w:ilvl="5" w:tplc="08090005" w:tentative="1">
      <w:start w:val="1"/>
      <w:numFmt w:val="bullet"/>
      <w:lvlText w:val=""/>
      <w:lvlJc w:val="left"/>
      <w:pPr>
        <w:ind w:left="4656" w:hanging="360"/>
      </w:pPr>
      <w:rPr>
        <w:rFonts w:ascii="Wingdings" w:hAnsi="Wingdings" w:hint="default"/>
      </w:rPr>
    </w:lvl>
    <w:lvl w:ilvl="6" w:tplc="08090001" w:tentative="1">
      <w:start w:val="1"/>
      <w:numFmt w:val="bullet"/>
      <w:lvlText w:val=""/>
      <w:lvlJc w:val="left"/>
      <w:pPr>
        <w:ind w:left="5376" w:hanging="360"/>
      </w:pPr>
      <w:rPr>
        <w:rFonts w:ascii="Symbol" w:hAnsi="Symbol" w:hint="default"/>
      </w:rPr>
    </w:lvl>
    <w:lvl w:ilvl="7" w:tplc="08090003" w:tentative="1">
      <w:start w:val="1"/>
      <w:numFmt w:val="bullet"/>
      <w:lvlText w:val="o"/>
      <w:lvlJc w:val="left"/>
      <w:pPr>
        <w:ind w:left="6096" w:hanging="360"/>
      </w:pPr>
      <w:rPr>
        <w:rFonts w:ascii="Courier New" w:hAnsi="Courier New" w:cs="Courier New" w:hint="default"/>
      </w:rPr>
    </w:lvl>
    <w:lvl w:ilvl="8" w:tplc="08090005" w:tentative="1">
      <w:start w:val="1"/>
      <w:numFmt w:val="bullet"/>
      <w:lvlText w:val=""/>
      <w:lvlJc w:val="left"/>
      <w:pPr>
        <w:ind w:left="6816" w:hanging="360"/>
      </w:pPr>
      <w:rPr>
        <w:rFonts w:ascii="Wingdings" w:hAnsi="Wingdings" w:hint="default"/>
      </w:rPr>
    </w:lvl>
  </w:abstractNum>
  <w:num w:numId="1" w16cid:durableId="1305041843">
    <w:abstractNumId w:val="6"/>
  </w:num>
  <w:num w:numId="2" w16cid:durableId="1452817275">
    <w:abstractNumId w:val="9"/>
  </w:num>
  <w:num w:numId="3" w16cid:durableId="1178228487">
    <w:abstractNumId w:val="3"/>
  </w:num>
  <w:num w:numId="4" w16cid:durableId="2047565144">
    <w:abstractNumId w:val="4"/>
  </w:num>
  <w:num w:numId="5" w16cid:durableId="1225141149">
    <w:abstractNumId w:val="4"/>
  </w:num>
  <w:num w:numId="6" w16cid:durableId="953289295">
    <w:abstractNumId w:val="4"/>
  </w:num>
  <w:num w:numId="7" w16cid:durableId="1380205144">
    <w:abstractNumId w:val="10"/>
  </w:num>
  <w:num w:numId="8" w16cid:durableId="1771049125">
    <w:abstractNumId w:val="8"/>
  </w:num>
  <w:num w:numId="9" w16cid:durableId="1143083972">
    <w:abstractNumId w:val="1"/>
  </w:num>
  <w:num w:numId="10" w16cid:durableId="642009383">
    <w:abstractNumId w:val="5"/>
  </w:num>
  <w:num w:numId="11" w16cid:durableId="1903589982">
    <w:abstractNumId w:val="7"/>
  </w:num>
  <w:num w:numId="12" w16cid:durableId="640767606">
    <w:abstractNumId w:val="4"/>
  </w:num>
  <w:num w:numId="13" w16cid:durableId="2049723149">
    <w:abstractNumId w:val="4"/>
  </w:num>
  <w:num w:numId="14" w16cid:durableId="1544899440">
    <w:abstractNumId w:val="4"/>
  </w:num>
  <w:num w:numId="15" w16cid:durableId="1755741836">
    <w:abstractNumId w:val="4"/>
  </w:num>
  <w:num w:numId="16" w16cid:durableId="1458718866">
    <w:abstractNumId w:val="4"/>
  </w:num>
  <w:num w:numId="17" w16cid:durableId="1214930530">
    <w:abstractNumId w:val="4"/>
  </w:num>
  <w:num w:numId="18" w16cid:durableId="933785506">
    <w:abstractNumId w:val="4"/>
  </w:num>
  <w:num w:numId="19" w16cid:durableId="1420910482">
    <w:abstractNumId w:val="4"/>
  </w:num>
  <w:num w:numId="20" w16cid:durableId="454057218">
    <w:abstractNumId w:val="4"/>
  </w:num>
  <w:num w:numId="21" w16cid:durableId="1817182769">
    <w:abstractNumId w:val="0"/>
  </w:num>
  <w:num w:numId="22" w16cid:durableId="9648914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9E4"/>
    <w:rsid w:val="0000504A"/>
    <w:rsid w:val="0001314D"/>
    <w:rsid w:val="00016204"/>
    <w:rsid w:val="00016985"/>
    <w:rsid w:val="00017F8E"/>
    <w:rsid w:val="0002319E"/>
    <w:rsid w:val="00025328"/>
    <w:rsid w:val="00027528"/>
    <w:rsid w:val="00030115"/>
    <w:rsid w:val="000326A2"/>
    <w:rsid w:val="0003555B"/>
    <w:rsid w:val="00040333"/>
    <w:rsid w:val="00040D60"/>
    <w:rsid w:val="000442FB"/>
    <w:rsid w:val="00051B01"/>
    <w:rsid w:val="00054FC9"/>
    <w:rsid w:val="000614AB"/>
    <w:rsid w:val="00072953"/>
    <w:rsid w:val="00072FD3"/>
    <w:rsid w:val="00073B6B"/>
    <w:rsid w:val="00080A43"/>
    <w:rsid w:val="00081C76"/>
    <w:rsid w:val="00081D70"/>
    <w:rsid w:val="00082240"/>
    <w:rsid w:val="000832CF"/>
    <w:rsid w:val="000862AB"/>
    <w:rsid w:val="000951BB"/>
    <w:rsid w:val="00095EE0"/>
    <w:rsid w:val="00096D02"/>
    <w:rsid w:val="00097460"/>
    <w:rsid w:val="0009768B"/>
    <w:rsid w:val="000A25B2"/>
    <w:rsid w:val="000A2B8C"/>
    <w:rsid w:val="000A3151"/>
    <w:rsid w:val="000A3907"/>
    <w:rsid w:val="000A77EF"/>
    <w:rsid w:val="000A7C7C"/>
    <w:rsid w:val="000A7F80"/>
    <w:rsid w:val="000B15E0"/>
    <w:rsid w:val="000B2287"/>
    <w:rsid w:val="000B2DC9"/>
    <w:rsid w:val="000B3CE1"/>
    <w:rsid w:val="000B52D3"/>
    <w:rsid w:val="000B7679"/>
    <w:rsid w:val="000C07AB"/>
    <w:rsid w:val="000C4CCF"/>
    <w:rsid w:val="000D396D"/>
    <w:rsid w:val="000D624E"/>
    <w:rsid w:val="000D68D1"/>
    <w:rsid w:val="000E120A"/>
    <w:rsid w:val="000E6C25"/>
    <w:rsid w:val="000E6FEC"/>
    <w:rsid w:val="000F3371"/>
    <w:rsid w:val="000F7531"/>
    <w:rsid w:val="001005BE"/>
    <w:rsid w:val="0010588B"/>
    <w:rsid w:val="001114CE"/>
    <w:rsid w:val="001120FF"/>
    <w:rsid w:val="00114CC7"/>
    <w:rsid w:val="00114F44"/>
    <w:rsid w:val="0011739B"/>
    <w:rsid w:val="00120CB5"/>
    <w:rsid w:val="00121CE1"/>
    <w:rsid w:val="00125811"/>
    <w:rsid w:val="001342E9"/>
    <w:rsid w:val="00134823"/>
    <w:rsid w:val="00134918"/>
    <w:rsid w:val="00136E06"/>
    <w:rsid w:val="00137C5B"/>
    <w:rsid w:val="001410A5"/>
    <w:rsid w:val="0014111E"/>
    <w:rsid w:val="0014433F"/>
    <w:rsid w:val="00147759"/>
    <w:rsid w:val="00147838"/>
    <w:rsid w:val="00150D48"/>
    <w:rsid w:val="00160649"/>
    <w:rsid w:val="001611CC"/>
    <w:rsid w:val="00161832"/>
    <w:rsid w:val="001620B3"/>
    <w:rsid w:val="00163EE3"/>
    <w:rsid w:val="0016555F"/>
    <w:rsid w:val="00166566"/>
    <w:rsid w:val="001667E9"/>
    <w:rsid w:val="001670C2"/>
    <w:rsid w:val="001731D2"/>
    <w:rsid w:val="00180B0F"/>
    <w:rsid w:val="00186C02"/>
    <w:rsid w:val="00186C3F"/>
    <w:rsid w:val="001871B7"/>
    <w:rsid w:val="00190E55"/>
    <w:rsid w:val="00192D71"/>
    <w:rsid w:val="00194B7F"/>
    <w:rsid w:val="00195539"/>
    <w:rsid w:val="00195C18"/>
    <w:rsid w:val="00197D3E"/>
    <w:rsid w:val="001A6912"/>
    <w:rsid w:val="001B0056"/>
    <w:rsid w:val="001B0F1D"/>
    <w:rsid w:val="001B312D"/>
    <w:rsid w:val="001B3911"/>
    <w:rsid w:val="001B3CAC"/>
    <w:rsid w:val="001B6880"/>
    <w:rsid w:val="001B718A"/>
    <w:rsid w:val="001B741B"/>
    <w:rsid w:val="001B798C"/>
    <w:rsid w:val="001B7AC0"/>
    <w:rsid w:val="001D3F87"/>
    <w:rsid w:val="001D617B"/>
    <w:rsid w:val="001E10F0"/>
    <w:rsid w:val="001E185E"/>
    <w:rsid w:val="001E4130"/>
    <w:rsid w:val="001E71B2"/>
    <w:rsid w:val="001F289B"/>
    <w:rsid w:val="001F342C"/>
    <w:rsid w:val="001F4FC6"/>
    <w:rsid w:val="001F6276"/>
    <w:rsid w:val="00200958"/>
    <w:rsid w:val="002035E3"/>
    <w:rsid w:val="002041BE"/>
    <w:rsid w:val="0021079A"/>
    <w:rsid w:val="0021085C"/>
    <w:rsid w:val="0021134D"/>
    <w:rsid w:val="002114A3"/>
    <w:rsid w:val="00214314"/>
    <w:rsid w:val="002152FE"/>
    <w:rsid w:val="00220C6C"/>
    <w:rsid w:val="00220D77"/>
    <w:rsid w:val="00221745"/>
    <w:rsid w:val="00221A92"/>
    <w:rsid w:val="00223A9B"/>
    <w:rsid w:val="00223DDB"/>
    <w:rsid w:val="0022403D"/>
    <w:rsid w:val="00226067"/>
    <w:rsid w:val="00226862"/>
    <w:rsid w:val="002269CC"/>
    <w:rsid w:val="002333AC"/>
    <w:rsid w:val="00233CCF"/>
    <w:rsid w:val="00234D73"/>
    <w:rsid w:val="00250F1B"/>
    <w:rsid w:val="0025147E"/>
    <w:rsid w:val="00251A86"/>
    <w:rsid w:val="00262B0F"/>
    <w:rsid w:val="00266FD3"/>
    <w:rsid w:val="002674EC"/>
    <w:rsid w:val="00270308"/>
    <w:rsid w:val="002746B2"/>
    <w:rsid w:val="00275BD0"/>
    <w:rsid w:val="00276A82"/>
    <w:rsid w:val="002837DF"/>
    <w:rsid w:val="00283864"/>
    <w:rsid w:val="00283CF4"/>
    <w:rsid w:val="00284980"/>
    <w:rsid w:val="00284D32"/>
    <w:rsid w:val="002853C9"/>
    <w:rsid w:val="002869B4"/>
    <w:rsid w:val="00287AF5"/>
    <w:rsid w:val="00287D12"/>
    <w:rsid w:val="002906B1"/>
    <w:rsid w:val="00290741"/>
    <w:rsid w:val="002939E6"/>
    <w:rsid w:val="00296082"/>
    <w:rsid w:val="002971B0"/>
    <w:rsid w:val="00297F97"/>
    <w:rsid w:val="002A1922"/>
    <w:rsid w:val="002A2163"/>
    <w:rsid w:val="002A6C1E"/>
    <w:rsid w:val="002B1258"/>
    <w:rsid w:val="002C32CC"/>
    <w:rsid w:val="002C53C6"/>
    <w:rsid w:val="002C6F69"/>
    <w:rsid w:val="002C7545"/>
    <w:rsid w:val="002D2301"/>
    <w:rsid w:val="002D2497"/>
    <w:rsid w:val="002D7BD0"/>
    <w:rsid w:val="002E00D5"/>
    <w:rsid w:val="002E096A"/>
    <w:rsid w:val="002E2034"/>
    <w:rsid w:val="002E281F"/>
    <w:rsid w:val="002E4C6E"/>
    <w:rsid w:val="002E5F66"/>
    <w:rsid w:val="002E6FFC"/>
    <w:rsid w:val="002E7863"/>
    <w:rsid w:val="002F0732"/>
    <w:rsid w:val="002F2D09"/>
    <w:rsid w:val="002F3091"/>
    <w:rsid w:val="002F373E"/>
    <w:rsid w:val="00301119"/>
    <w:rsid w:val="0030201E"/>
    <w:rsid w:val="00306E71"/>
    <w:rsid w:val="00310507"/>
    <w:rsid w:val="00315593"/>
    <w:rsid w:val="003177D0"/>
    <w:rsid w:val="00323535"/>
    <w:rsid w:val="0032354D"/>
    <w:rsid w:val="003246EF"/>
    <w:rsid w:val="003246FE"/>
    <w:rsid w:val="00325CE2"/>
    <w:rsid w:val="00327006"/>
    <w:rsid w:val="00327892"/>
    <w:rsid w:val="0033353A"/>
    <w:rsid w:val="00334AFC"/>
    <w:rsid w:val="00337211"/>
    <w:rsid w:val="0034395A"/>
    <w:rsid w:val="00346A35"/>
    <w:rsid w:val="00350B85"/>
    <w:rsid w:val="00350C15"/>
    <w:rsid w:val="00351B61"/>
    <w:rsid w:val="00352B46"/>
    <w:rsid w:val="003551A2"/>
    <w:rsid w:val="00361E32"/>
    <w:rsid w:val="00367680"/>
    <w:rsid w:val="00372C0E"/>
    <w:rsid w:val="00375DEE"/>
    <w:rsid w:val="0037634D"/>
    <w:rsid w:val="00377311"/>
    <w:rsid w:val="00377A9D"/>
    <w:rsid w:val="00382AFA"/>
    <w:rsid w:val="00382E8E"/>
    <w:rsid w:val="0038579A"/>
    <w:rsid w:val="003869BF"/>
    <w:rsid w:val="00392EC2"/>
    <w:rsid w:val="0039533E"/>
    <w:rsid w:val="003A1087"/>
    <w:rsid w:val="003A3933"/>
    <w:rsid w:val="003A62C4"/>
    <w:rsid w:val="003A6D25"/>
    <w:rsid w:val="003A6D87"/>
    <w:rsid w:val="003B4E1E"/>
    <w:rsid w:val="003B5D6A"/>
    <w:rsid w:val="003C56C7"/>
    <w:rsid w:val="003C7868"/>
    <w:rsid w:val="003C7FD6"/>
    <w:rsid w:val="003D4AC0"/>
    <w:rsid w:val="003D6C49"/>
    <w:rsid w:val="003E6693"/>
    <w:rsid w:val="003F0950"/>
    <w:rsid w:val="003F26C9"/>
    <w:rsid w:val="003F2844"/>
    <w:rsid w:val="003F5167"/>
    <w:rsid w:val="004005F4"/>
    <w:rsid w:val="00400A1A"/>
    <w:rsid w:val="00401387"/>
    <w:rsid w:val="004015D6"/>
    <w:rsid w:val="00402514"/>
    <w:rsid w:val="004104AC"/>
    <w:rsid w:val="0041128B"/>
    <w:rsid w:val="00412B8B"/>
    <w:rsid w:val="00414724"/>
    <w:rsid w:val="0041507A"/>
    <w:rsid w:val="00415AEF"/>
    <w:rsid w:val="00422B4D"/>
    <w:rsid w:val="004244D2"/>
    <w:rsid w:val="00424C47"/>
    <w:rsid w:val="00426280"/>
    <w:rsid w:val="00426365"/>
    <w:rsid w:val="004266D7"/>
    <w:rsid w:val="0043271C"/>
    <w:rsid w:val="00432867"/>
    <w:rsid w:val="00432DFE"/>
    <w:rsid w:val="004336C3"/>
    <w:rsid w:val="00435C95"/>
    <w:rsid w:val="00436D33"/>
    <w:rsid w:val="004417E1"/>
    <w:rsid w:val="00441822"/>
    <w:rsid w:val="0044182A"/>
    <w:rsid w:val="0044275D"/>
    <w:rsid w:val="00442F58"/>
    <w:rsid w:val="00442F67"/>
    <w:rsid w:val="004451DF"/>
    <w:rsid w:val="004470A2"/>
    <w:rsid w:val="004529AE"/>
    <w:rsid w:val="00452DA3"/>
    <w:rsid w:val="004630AF"/>
    <w:rsid w:val="004672C5"/>
    <w:rsid w:val="004705D9"/>
    <w:rsid w:val="00472286"/>
    <w:rsid w:val="00474E9F"/>
    <w:rsid w:val="00476DFE"/>
    <w:rsid w:val="00477C43"/>
    <w:rsid w:val="00480AAA"/>
    <w:rsid w:val="00482AD0"/>
    <w:rsid w:val="00482C88"/>
    <w:rsid w:val="00482EAD"/>
    <w:rsid w:val="0049416E"/>
    <w:rsid w:val="00494BFD"/>
    <w:rsid w:val="004951E5"/>
    <w:rsid w:val="004A18E2"/>
    <w:rsid w:val="004A47FF"/>
    <w:rsid w:val="004A63C1"/>
    <w:rsid w:val="004B0078"/>
    <w:rsid w:val="004B206A"/>
    <w:rsid w:val="004B2BC6"/>
    <w:rsid w:val="004B5E44"/>
    <w:rsid w:val="004C0177"/>
    <w:rsid w:val="004C1B80"/>
    <w:rsid w:val="004C6E52"/>
    <w:rsid w:val="004D1CAD"/>
    <w:rsid w:val="004D398C"/>
    <w:rsid w:val="004D3C36"/>
    <w:rsid w:val="004D767F"/>
    <w:rsid w:val="004E33E8"/>
    <w:rsid w:val="004E3518"/>
    <w:rsid w:val="004E4082"/>
    <w:rsid w:val="004E6BC0"/>
    <w:rsid w:val="004E7BCF"/>
    <w:rsid w:val="004F0366"/>
    <w:rsid w:val="004F0CCF"/>
    <w:rsid w:val="004F4CF9"/>
    <w:rsid w:val="004F5F3D"/>
    <w:rsid w:val="004F69EE"/>
    <w:rsid w:val="00500B6F"/>
    <w:rsid w:val="005026F3"/>
    <w:rsid w:val="00507C1E"/>
    <w:rsid w:val="0051033F"/>
    <w:rsid w:val="00511CB3"/>
    <w:rsid w:val="00513260"/>
    <w:rsid w:val="00516FC5"/>
    <w:rsid w:val="00520C82"/>
    <w:rsid w:val="0052145B"/>
    <w:rsid w:val="00523938"/>
    <w:rsid w:val="00523BBF"/>
    <w:rsid w:val="00524645"/>
    <w:rsid w:val="00525B93"/>
    <w:rsid w:val="0053238B"/>
    <w:rsid w:val="0053335D"/>
    <w:rsid w:val="0053657A"/>
    <w:rsid w:val="005401CC"/>
    <w:rsid w:val="00543547"/>
    <w:rsid w:val="005437A7"/>
    <w:rsid w:val="005437EF"/>
    <w:rsid w:val="00545D51"/>
    <w:rsid w:val="00546750"/>
    <w:rsid w:val="00550028"/>
    <w:rsid w:val="00550F38"/>
    <w:rsid w:val="00552B39"/>
    <w:rsid w:val="00553AE8"/>
    <w:rsid w:val="00555F88"/>
    <w:rsid w:val="00557104"/>
    <w:rsid w:val="005576D2"/>
    <w:rsid w:val="005609D9"/>
    <w:rsid w:val="00560C99"/>
    <w:rsid w:val="00564CBB"/>
    <w:rsid w:val="00565AE5"/>
    <w:rsid w:val="00570065"/>
    <w:rsid w:val="00573DB8"/>
    <w:rsid w:val="005827AB"/>
    <w:rsid w:val="00583CF2"/>
    <w:rsid w:val="005841EF"/>
    <w:rsid w:val="00584D75"/>
    <w:rsid w:val="00587547"/>
    <w:rsid w:val="005900F8"/>
    <w:rsid w:val="00592EF5"/>
    <w:rsid w:val="00595E0B"/>
    <w:rsid w:val="00596743"/>
    <w:rsid w:val="0059771C"/>
    <w:rsid w:val="00597C0B"/>
    <w:rsid w:val="005A284E"/>
    <w:rsid w:val="005A3D44"/>
    <w:rsid w:val="005A4637"/>
    <w:rsid w:val="005B021B"/>
    <w:rsid w:val="005B0D5E"/>
    <w:rsid w:val="005B182B"/>
    <w:rsid w:val="005B5A41"/>
    <w:rsid w:val="005C417A"/>
    <w:rsid w:val="005C6F2D"/>
    <w:rsid w:val="005D2DA9"/>
    <w:rsid w:val="005D5958"/>
    <w:rsid w:val="005E1B6F"/>
    <w:rsid w:val="005E2273"/>
    <w:rsid w:val="005E35B0"/>
    <w:rsid w:val="005E3D0D"/>
    <w:rsid w:val="005E7026"/>
    <w:rsid w:val="005F4415"/>
    <w:rsid w:val="005F5289"/>
    <w:rsid w:val="005F5AFE"/>
    <w:rsid w:val="005F7F38"/>
    <w:rsid w:val="0060161D"/>
    <w:rsid w:val="00602ED3"/>
    <w:rsid w:val="00604B84"/>
    <w:rsid w:val="00604CD4"/>
    <w:rsid w:val="00607575"/>
    <w:rsid w:val="0061106B"/>
    <w:rsid w:val="00611277"/>
    <w:rsid w:val="00611279"/>
    <w:rsid w:val="00616BE4"/>
    <w:rsid w:val="006203F1"/>
    <w:rsid w:val="00620E9F"/>
    <w:rsid w:val="00625FD8"/>
    <w:rsid w:val="006271C1"/>
    <w:rsid w:val="00627CB6"/>
    <w:rsid w:val="00630E38"/>
    <w:rsid w:val="00630EA4"/>
    <w:rsid w:val="0063186B"/>
    <w:rsid w:val="00632F2E"/>
    <w:rsid w:val="006348DE"/>
    <w:rsid w:val="00634C28"/>
    <w:rsid w:val="006358E6"/>
    <w:rsid w:val="00637484"/>
    <w:rsid w:val="006417A1"/>
    <w:rsid w:val="00641AAD"/>
    <w:rsid w:val="0064420A"/>
    <w:rsid w:val="00646854"/>
    <w:rsid w:val="006474F4"/>
    <w:rsid w:val="0065319F"/>
    <w:rsid w:val="00654029"/>
    <w:rsid w:val="00662EE4"/>
    <w:rsid w:val="00663D6C"/>
    <w:rsid w:val="00667407"/>
    <w:rsid w:val="00671FD0"/>
    <w:rsid w:val="00672EEB"/>
    <w:rsid w:val="006746A8"/>
    <w:rsid w:val="00675120"/>
    <w:rsid w:val="00676587"/>
    <w:rsid w:val="006915D3"/>
    <w:rsid w:val="00691836"/>
    <w:rsid w:val="0069241F"/>
    <w:rsid w:val="00697CDE"/>
    <w:rsid w:val="006A460C"/>
    <w:rsid w:val="006A763A"/>
    <w:rsid w:val="006A7C6C"/>
    <w:rsid w:val="006B31BC"/>
    <w:rsid w:val="006B7AEE"/>
    <w:rsid w:val="006C3260"/>
    <w:rsid w:val="006C733F"/>
    <w:rsid w:val="006D0080"/>
    <w:rsid w:val="006D1365"/>
    <w:rsid w:val="006D157E"/>
    <w:rsid w:val="006D535F"/>
    <w:rsid w:val="006D6482"/>
    <w:rsid w:val="006D6B4E"/>
    <w:rsid w:val="006E0DF4"/>
    <w:rsid w:val="006E6463"/>
    <w:rsid w:val="006F3140"/>
    <w:rsid w:val="006F3521"/>
    <w:rsid w:val="006F4211"/>
    <w:rsid w:val="006F49FD"/>
    <w:rsid w:val="006F5CF9"/>
    <w:rsid w:val="00701DA5"/>
    <w:rsid w:val="007074C9"/>
    <w:rsid w:val="00707B1F"/>
    <w:rsid w:val="007105EC"/>
    <w:rsid w:val="007169F2"/>
    <w:rsid w:val="00720244"/>
    <w:rsid w:val="007220F4"/>
    <w:rsid w:val="007222C0"/>
    <w:rsid w:val="0072257D"/>
    <w:rsid w:val="00722A7E"/>
    <w:rsid w:val="00724550"/>
    <w:rsid w:val="007260DC"/>
    <w:rsid w:val="00727AA0"/>
    <w:rsid w:val="00733A36"/>
    <w:rsid w:val="00736324"/>
    <w:rsid w:val="007406BF"/>
    <w:rsid w:val="007423EB"/>
    <w:rsid w:val="00745D1E"/>
    <w:rsid w:val="00746BC0"/>
    <w:rsid w:val="00752475"/>
    <w:rsid w:val="007577D3"/>
    <w:rsid w:val="00757F11"/>
    <w:rsid w:val="0076076B"/>
    <w:rsid w:val="007621CA"/>
    <w:rsid w:val="00762D29"/>
    <w:rsid w:val="00764C6B"/>
    <w:rsid w:val="00765FF0"/>
    <w:rsid w:val="00766398"/>
    <w:rsid w:val="00766787"/>
    <w:rsid w:val="00767D9A"/>
    <w:rsid w:val="007800A4"/>
    <w:rsid w:val="007802A9"/>
    <w:rsid w:val="007864CF"/>
    <w:rsid w:val="00790172"/>
    <w:rsid w:val="00791831"/>
    <w:rsid w:val="007979F0"/>
    <w:rsid w:val="00797B7D"/>
    <w:rsid w:val="007A1610"/>
    <w:rsid w:val="007A1D75"/>
    <w:rsid w:val="007A4328"/>
    <w:rsid w:val="007A78C6"/>
    <w:rsid w:val="007B19A6"/>
    <w:rsid w:val="007B5149"/>
    <w:rsid w:val="007B6BF1"/>
    <w:rsid w:val="007C254E"/>
    <w:rsid w:val="007C5E06"/>
    <w:rsid w:val="007C646A"/>
    <w:rsid w:val="007C7D45"/>
    <w:rsid w:val="007D1711"/>
    <w:rsid w:val="007D3F18"/>
    <w:rsid w:val="007D7CEE"/>
    <w:rsid w:val="007E14EE"/>
    <w:rsid w:val="007F0435"/>
    <w:rsid w:val="007F1D20"/>
    <w:rsid w:val="007F2870"/>
    <w:rsid w:val="007F6286"/>
    <w:rsid w:val="007F6D0D"/>
    <w:rsid w:val="00803AE4"/>
    <w:rsid w:val="00810690"/>
    <w:rsid w:val="00810C77"/>
    <w:rsid w:val="0081283B"/>
    <w:rsid w:val="00813D9C"/>
    <w:rsid w:val="008148E0"/>
    <w:rsid w:val="00826504"/>
    <w:rsid w:val="008274D4"/>
    <w:rsid w:val="00827AD8"/>
    <w:rsid w:val="0083077D"/>
    <w:rsid w:val="00830939"/>
    <w:rsid w:val="008413A4"/>
    <w:rsid w:val="00844279"/>
    <w:rsid w:val="00850568"/>
    <w:rsid w:val="00850913"/>
    <w:rsid w:val="00856C6D"/>
    <w:rsid w:val="00857D5B"/>
    <w:rsid w:val="00862A9A"/>
    <w:rsid w:val="00864A64"/>
    <w:rsid w:val="00866A5E"/>
    <w:rsid w:val="00871A53"/>
    <w:rsid w:val="00871AE8"/>
    <w:rsid w:val="00873B36"/>
    <w:rsid w:val="00874C60"/>
    <w:rsid w:val="008765D8"/>
    <w:rsid w:val="008808B9"/>
    <w:rsid w:val="00880EFF"/>
    <w:rsid w:val="008866D8"/>
    <w:rsid w:val="0089114C"/>
    <w:rsid w:val="00893738"/>
    <w:rsid w:val="00897292"/>
    <w:rsid w:val="008A52DB"/>
    <w:rsid w:val="008A5920"/>
    <w:rsid w:val="008B286F"/>
    <w:rsid w:val="008B5A5A"/>
    <w:rsid w:val="008B68E0"/>
    <w:rsid w:val="008B69CA"/>
    <w:rsid w:val="008B6DA6"/>
    <w:rsid w:val="008B74A1"/>
    <w:rsid w:val="008C4E98"/>
    <w:rsid w:val="008D0C6B"/>
    <w:rsid w:val="008D4347"/>
    <w:rsid w:val="008D53BD"/>
    <w:rsid w:val="008D7EF6"/>
    <w:rsid w:val="008E0213"/>
    <w:rsid w:val="008E19F7"/>
    <w:rsid w:val="008E2C5B"/>
    <w:rsid w:val="008E2E32"/>
    <w:rsid w:val="008E3C9B"/>
    <w:rsid w:val="008E4AA7"/>
    <w:rsid w:val="008E605D"/>
    <w:rsid w:val="008E6B49"/>
    <w:rsid w:val="008F2EA1"/>
    <w:rsid w:val="008F5FDC"/>
    <w:rsid w:val="008F66BE"/>
    <w:rsid w:val="0090059D"/>
    <w:rsid w:val="00903030"/>
    <w:rsid w:val="00904E6B"/>
    <w:rsid w:val="009140F0"/>
    <w:rsid w:val="009160B1"/>
    <w:rsid w:val="009168FF"/>
    <w:rsid w:val="009174DF"/>
    <w:rsid w:val="00920823"/>
    <w:rsid w:val="00921B7E"/>
    <w:rsid w:val="009227F4"/>
    <w:rsid w:val="009256AC"/>
    <w:rsid w:val="00926762"/>
    <w:rsid w:val="00930C09"/>
    <w:rsid w:val="00935682"/>
    <w:rsid w:val="00935F27"/>
    <w:rsid w:val="009376A5"/>
    <w:rsid w:val="00940537"/>
    <w:rsid w:val="0094277C"/>
    <w:rsid w:val="00945361"/>
    <w:rsid w:val="0095532A"/>
    <w:rsid w:val="00955482"/>
    <w:rsid w:val="00956DA6"/>
    <w:rsid w:val="0096310A"/>
    <w:rsid w:val="00963773"/>
    <w:rsid w:val="009661A7"/>
    <w:rsid w:val="00971E25"/>
    <w:rsid w:val="009723E1"/>
    <w:rsid w:val="009759B7"/>
    <w:rsid w:val="009827BE"/>
    <w:rsid w:val="00984713"/>
    <w:rsid w:val="0098681A"/>
    <w:rsid w:val="00986940"/>
    <w:rsid w:val="00990266"/>
    <w:rsid w:val="00992579"/>
    <w:rsid w:val="00994916"/>
    <w:rsid w:val="009A1AA3"/>
    <w:rsid w:val="009A1FFE"/>
    <w:rsid w:val="009A2C8A"/>
    <w:rsid w:val="009A3E4F"/>
    <w:rsid w:val="009A4BC8"/>
    <w:rsid w:val="009B2ACF"/>
    <w:rsid w:val="009B37C1"/>
    <w:rsid w:val="009B4CA3"/>
    <w:rsid w:val="009B682A"/>
    <w:rsid w:val="009B7E91"/>
    <w:rsid w:val="009C1903"/>
    <w:rsid w:val="009C55C9"/>
    <w:rsid w:val="009C60C0"/>
    <w:rsid w:val="009D0C7B"/>
    <w:rsid w:val="009D2655"/>
    <w:rsid w:val="009D4101"/>
    <w:rsid w:val="009D6604"/>
    <w:rsid w:val="009E5F07"/>
    <w:rsid w:val="009E5F6D"/>
    <w:rsid w:val="009F49EA"/>
    <w:rsid w:val="00A0164A"/>
    <w:rsid w:val="00A0485F"/>
    <w:rsid w:val="00A05A8A"/>
    <w:rsid w:val="00A0744D"/>
    <w:rsid w:val="00A114DE"/>
    <w:rsid w:val="00A11670"/>
    <w:rsid w:val="00A11BC8"/>
    <w:rsid w:val="00A123A7"/>
    <w:rsid w:val="00A127C5"/>
    <w:rsid w:val="00A133E4"/>
    <w:rsid w:val="00A150A4"/>
    <w:rsid w:val="00A17103"/>
    <w:rsid w:val="00A17257"/>
    <w:rsid w:val="00A17E61"/>
    <w:rsid w:val="00A2232B"/>
    <w:rsid w:val="00A23F21"/>
    <w:rsid w:val="00A300CA"/>
    <w:rsid w:val="00A31C8A"/>
    <w:rsid w:val="00A33D1F"/>
    <w:rsid w:val="00A33F17"/>
    <w:rsid w:val="00A3463E"/>
    <w:rsid w:val="00A34F3C"/>
    <w:rsid w:val="00A369F1"/>
    <w:rsid w:val="00A36E69"/>
    <w:rsid w:val="00A375FB"/>
    <w:rsid w:val="00A42791"/>
    <w:rsid w:val="00A43192"/>
    <w:rsid w:val="00A43539"/>
    <w:rsid w:val="00A43F8A"/>
    <w:rsid w:val="00A451CD"/>
    <w:rsid w:val="00A46114"/>
    <w:rsid w:val="00A47387"/>
    <w:rsid w:val="00A47593"/>
    <w:rsid w:val="00A50978"/>
    <w:rsid w:val="00A52DBC"/>
    <w:rsid w:val="00A530D6"/>
    <w:rsid w:val="00A543E1"/>
    <w:rsid w:val="00A56FA2"/>
    <w:rsid w:val="00A5713E"/>
    <w:rsid w:val="00A5770C"/>
    <w:rsid w:val="00A6147B"/>
    <w:rsid w:val="00A63707"/>
    <w:rsid w:val="00A63890"/>
    <w:rsid w:val="00A659F1"/>
    <w:rsid w:val="00A65E92"/>
    <w:rsid w:val="00A66ED5"/>
    <w:rsid w:val="00A7094C"/>
    <w:rsid w:val="00A70F9D"/>
    <w:rsid w:val="00A765B0"/>
    <w:rsid w:val="00A86F3C"/>
    <w:rsid w:val="00A87DE1"/>
    <w:rsid w:val="00A91835"/>
    <w:rsid w:val="00A943BC"/>
    <w:rsid w:val="00A949FE"/>
    <w:rsid w:val="00AA18D0"/>
    <w:rsid w:val="00AA695C"/>
    <w:rsid w:val="00AA74DA"/>
    <w:rsid w:val="00AB239C"/>
    <w:rsid w:val="00AB326D"/>
    <w:rsid w:val="00AB4D19"/>
    <w:rsid w:val="00AB6EFB"/>
    <w:rsid w:val="00AC4570"/>
    <w:rsid w:val="00AC4920"/>
    <w:rsid w:val="00AC5761"/>
    <w:rsid w:val="00AC59F8"/>
    <w:rsid w:val="00AC6A0E"/>
    <w:rsid w:val="00AD7625"/>
    <w:rsid w:val="00AE1FF3"/>
    <w:rsid w:val="00AF0493"/>
    <w:rsid w:val="00AF1411"/>
    <w:rsid w:val="00AF5F3E"/>
    <w:rsid w:val="00B020A0"/>
    <w:rsid w:val="00B03B23"/>
    <w:rsid w:val="00B06C05"/>
    <w:rsid w:val="00B07011"/>
    <w:rsid w:val="00B1005B"/>
    <w:rsid w:val="00B121BE"/>
    <w:rsid w:val="00B146DA"/>
    <w:rsid w:val="00B1610B"/>
    <w:rsid w:val="00B167F8"/>
    <w:rsid w:val="00B20F1B"/>
    <w:rsid w:val="00B21B50"/>
    <w:rsid w:val="00B24A98"/>
    <w:rsid w:val="00B30AA9"/>
    <w:rsid w:val="00B313A1"/>
    <w:rsid w:val="00B31DD3"/>
    <w:rsid w:val="00B32CCE"/>
    <w:rsid w:val="00B33D7E"/>
    <w:rsid w:val="00B36332"/>
    <w:rsid w:val="00B418CB"/>
    <w:rsid w:val="00B41ADA"/>
    <w:rsid w:val="00B42735"/>
    <w:rsid w:val="00B42BF5"/>
    <w:rsid w:val="00B5330E"/>
    <w:rsid w:val="00B5380A"/>
    <w:rsid w:val="00B5710E"/>
    <w:rsid w:val="00B60841"/>
    <w:rsid w:val="00B61CCE"/>
    <w:rsid w:val="00B63FAF"/>
    <w:rsid w:val="00B6658A"/>
    <w:rsid w:val="00B66706"/>
    <w:rsid w:val="00B6755C"/>
    <w:rsid w:val="00B76C37"/>
    <w:rsid w:val="00B77304"/>
    <w:rsid w:val="00B809AD"/>
    <w:rsid w:val="00B84DF8"/>
    <w:rsid w:val="00B945E3"/>
    <w:rsid w:val="00BB0ED0"/>
    <w:rsid w:val="00BB161F"/>
    <w:rsid w:val="00BB2D73"/>
    <w:rsid w:val="00BB5424"/>
    <w:rsid w:val="00BC70A2"/>
    <w:rsid w:val="00BC71DA"/>
    <w:rsid w:val="00BC760E"/>
    <w:rsid w:val="00BD6CBD"/>
    <w:rsid w:val="00BD75D9"/>
    <w:rsid w:val="00BD7933"/>
    <w:rsid w:val="00BE6757"/>
    <w:rsid w:val="00BF07DE"/>
    <w:rsid w:val="00BF12E2"/>
    <w:rsid w:val="00C00546"/>
    <w:rsid w:val="00C0470C"/>
    <w:rsid w:val="00C04E7D"/>
    <w:rsid w:val="00C1002E"/>
    <w:rsid w:val="00C10723"/>
    <w:rsid w:val="00C138ED"/>
    <w:rsid w:val="00C15B3E"/>
    <w:rsid w:val="00C163A7"/>
    <w:rsid w:val="00C173A6"/>
    <w:rsid w:val="00C22BFB"/>
    <w:rsid w:val="00C26AA9"/>
    <w:rsid w:val="00C30938"/>
    <w:rsid w:val="00C309F2"/>
    <w:rsid w:val="00C36414"/>
    <w:rsid w:val="00C36900"/>
    <w:rsid w:val="00C45B2A"/>
    <w:rsid w:val="00C5037D"/>
    <w:rsid w:val="00C50C98"/>
    <w:rsid w:val="00C51E84"/>
    <w:rsid w:val="00C5258C"/>
    <w:rsid w:val="00C53205"/>
    <w:rsid w:val="00C611FE"/>
    <w:rsid w:val="00C61A95"/>
    <w:rsid w:val="00C62E3D"/>
    <w:rsid w:val="00C664B3"/>
    <w:rsid w:val="00C66A51"/>
    <w:rsid w:val="00C8135F"/>
    <w:rsid w:val="00C81F6C"/>
    <w:rsid w:val="00C8274A"/>
    <w:rsid w:val="00C83943"/>
    <w:rsid w:val="00C8573A"/>
    <w:rsid w:val="00C8589A"/>
    <w:rsid w:val="00C87061"/>
    <w:rsid w:val="00C87F0A"/>
    <w:rsid w:val="00CA2331"/>
    <w:rsid w:val="00CA31B0"/>
    <w:rsid w:val="00CA6B5C"/>
    <w:rsid w:val="00CB0687"/>
    <w:rsid w:val="00CB40C3"/>
    <w:rsid w:val="00CB4567"/>
    <w:rsid w:val="00CB5ED5"/>
    <w:rsid w:val="00CB5F69"/>
    <w:rsid w:val="00CB61D8"/>
    <w:rsid w:val="00CC03F8"/>
    <w:rsid w:val="00CD7058"/>
    <w:rsid w:val="00CE2484"/>
    <w:rsid w:val="00CE3516"/>
    <w:rsid w:val="00CE7B43"/>
    <w:rsid w:val="00CF449D"/>
    <w:rsid w:val="00D00A3D"/>
    <w:rsid w:val="00D00BAE"/>
    <w:rsid w:val="00D01CE6"/>
    <w:rsid w:val="00D030DF"/>
    <w:rsid w:val="00D05F92"/>
    <w:rsid w:val="00D0647A"/>
    <w:rsid w:val="00D06B20"/>
    <w:rsid w:val="00D0777F"/>
    <w:rsid w:val="00D07E6B"/>
    <w:rsid w:val="00D12211"/>
    <w:rsid w:val="00D1339E"/>
    <w:rsid w:val="00D149E4"/>
    <w:rsid w:val="00D15F87"/>
    <w:rsid w:val="00D17AF3"/>
    <w:rsid w:val="00D203FA"/>
    <w:rsid w:val="00D20787"/>
    <w:rsid w:val="00D2115D"/>
    <w:rsid w:val="00D23974"/>
    <w:rsid w:val="00D25E37"/>
    <w:rsid w:val="00D336EA"/>
    <w:rsid w:val="00D337C4"/>
    <w:rsid w:val="00D34ABB"/>
    <w:rsid w:val="00D3783F"/>
    <w:rsid w:val="00D47A49"/>
    <w:rsid w:val="00D5208B"/>
    <w:rsid w:val="00D533AA"/>
    <w:rsid w:val="00D55A86"/>
    <w:rsid w:val="00D57379"/>
    <w:rsid w:val="00D609AB"/>
    <w:rsid w:val="00D60F92"/>
    <w:rsid w:val="00D63F4C"/>
    <w:rsid w:val="00D65302"/>
    <w:rsid w:val="00D66CFE"/>
    <w:rsid w:val="00D67F03"/>
    <w:rsid w:val="00D7223F"/>
    <w:rsid w:val="00D81483"/>
    <w:rsid w:val="00D81548"/>
    <w:rsid w:val="00D83704"/>
    <w:rsid w:val="00D87845"/>
    <w:rsid w:val="00D941B5"/>
    <w:rsid w:val="00D96B90"/>
    <w:rsid w:val="00DA50C3"/>
    <w:rsid w:val="00DA6C7D"/>
    <w:rsid w:val="00DB25A0"/>
    <w:rsid w:val="00DB5349"/>
    <w:rsid w:val="00DB7013"/>
    <w:rsid w:val="00DC35CA"/>
    <w:rsid w:val="00DC6D92"/>
    <w:rsid w:val="00DC714D"/>
    <w:rsid w:val="00DD0CD5"/>
    <w:rsid w:val="00DD279B"/>
    <w:rsid w:val="00DD2B5E"/>
    <w:rsid w:val="00DD5EAA"/>
    <w:rsid w:val="00DE0728"/>
    <w:rsid w:val="00DE293D"/>
    <w:rsid w:val="00DE2BB0"/>
    <w:rsid w:val="00DE4FDC"/>
    <w:rsid w:val="00DE601F"/>
    <w:rsid w:val="00DF0D31"/>
    <w:rsid w:val="00DF2F56"/>
    <w:rsid w:val="00DF3A98"/>
    <w:rsid w:val="00DF5BC9"/>
    <w:rsid w:val="00DF6E53"/>
    <w:rsid w:val="00E0044E"/>
    <w:rsid w:val="00E01859"/>
    <w:rsid w:val="00E03905"/>
    <w:rsid w:val="00E11160"/>
    <w:rsid w:val="00E11D25"/>
    <w:rsid w:val="00E11DE9"/>
    <w:rsid w:val="00E13628"/>
    <w:rsid w:val="00E1658C"/>
    <w:rsid w:val="00E176F8"/>
    <w:rsid w:val="00E20C1B"/>
    <w:rsid w:val="00E26B45"/>
    <w:rsid w:val="00E32004"/>
    <w:rsid w:val="00E354F3"/>
    <w:rsid w:val="00E35867"/>
    <w:rsid w:val="00E3623A"/>
    <w:rsid w:val="00E36293"/>
    <w:rsid w:val="00E37C50"/>
    <w:rsid w:val="00E41DCC"/>
    <w:rsid w:val="00E44768"/>
    <w:rsid w:val="00E45A81"/>
    <w:rsid w:val="00E5489E"/>
    <w:rsid w:val="00E5767E"/>
    <w:rsid w:val="00E57BC3"/>
    <w:rsid w:val="00E62313"/>
    <w:rsid w:val="00E646E8"/>
    <w:rsid w:val="00E65F53"/>
    <w:rsid w:val="00E66EBF"/>
    <w:rsid w:val="00E74275"/>
    <w:rsid w:val="00E74D2B"/>
    <w:rsid w:val="00E828EB"/>
    <w:rsid w:val="00E82CDA"/>
    <w:rsid w:val="00E82F61"/>
    <w:rsid w:val="00E851C9"/>
    <w:rsid w:val="00E87867"/>
    <w:rsid w:val="00E90CB9"/>
    <w:rsid w:val="00E923AD"/>
    <w:rsid w:val="00E94D5C"/>
    <w:rsid w:val="00EA3B4E"/>
    <w:rsid w:val="00EA4186"/>
    <w:rsid w:val="00EA519B"/>
    <w:rsid w:val="00EA6F26"/>
    <w:rsid w:val="00EA7328"/>
    <w:rsid w:val="00EA74EC"/>
    <w:rsid w:val="00EB3439"/>
    <w:rsid w:val="00EB40FB"/>
    <w:rsid w:val="00EC1FEC"/>
    <w:rsid w:val="00EC3D7F"/>
    <w:rsid w:val="00EC48EC"/>
    <w:rsid w:val="00EC609A"/>
    <w:rsid w:val="00EC72DF"/>
    <w:rsid w:val="00EC77CC"/>
    <w:rsid w:val="00EC7C30"/>
    <w:rsid w:val="00ED09E0"/>
    <w:rsid w:val="00ED1644"/>
    <w:rsid w:val="00ED1DCC"/>
    <w:rsid w:val="00ED361D"/>
    <w:rsid w:val="00ED382D"/>
    <w:rsid w:val="00ED497B"/>
    <w:rsid w:val="00EE1572"/>
    <w:rsid w:val="00EE6EB4"/>
    <w:rsid w:val="00EE7062"/>
    <w:rsid w:val="00EE7F68"/>
    <w:rsid w:val="00EF64FE"/>
    <w:rsid w:val="00EF6F7D"/>
    <w:rsid w:val="00EF7C0E"/>
    <w:rsid w:val="00F00231"/>
    <w:rsid w:val="00F00335"/>
    <w:rsid w:val="00F00654"/>
    <w:rsid w:val="00F021D0"/>
    <w:rsid w:val="00F03DB9"/>
    <w:rsid w:val="00F04172"/>
    <w:rsid w:val="00F057F2"/>
    <w:rsid w:val="00F10675"/>
    <w:rsid w:val="00F1375F"/>
    <w:rsid w:val="00F1432D"/>
    <w:rsid w:val="00F226FF"/>
    <w:rsid w:val="00F265E7"/>
    <w:rsid w:val="00F3262B"/>
    <w:rsid w:val="00F35C5B"/>
    <w:rsid w:val="00F379B6"/>
    <w:rsid w:val="00F449B0"/>
    <w:rsid w:val="00F45588"/>
    <w:rsid w:val="00F46464"/>
    <w:rsid w:val="00F47DDC"/>
    <w:rsid w:val="00F50381"/>
    <w:rsid w:val="00F53F8C"/>
    <w:rsid w:val="00F54FB5"/>
    <w:rsid w:val="00F5521A"/>
    <w:rsid w:val="00F56790"/>
    <w:rsid w:val="00F674F4"/>
    <w:rsid w:val="00F722FB"/>
    <w:rsid w:val="00F727CE"/>
    <w:rsid w:val="00F7358B"/>
    <w:rsid w:val="00F77736"/>
    <w:rsid w:val="00F82CE2"/>
    <w:rsid w:val="00F93960"/>
    <w:rsid w:val="00F940AD"/>
    <w:rsid w:val="00F951C7"/>
    <w:rsid w:val="00FA1773"/>
    <w:rsid w:val="00FA1D8E"/>
    <w:rsid w:val="00FA2518"/>
    <w:rsid w:val="00FA39A4"/>
    <w:rsid w:val="00FB3897"/>
    <w:rsid w:val="00FC16ED"/>
    <w:rsid w:val="00FC1ACF"/>
    <w:rsid w:val="00FC2611"/>
    <w:rsid w:val="00FC3E55"/>
    <w:rsid w:val="00FC77FD"/>
    <w:rsid w:val="00FE008B"/>
    <w:rsid w:val="00FE142A"/>
    <w:rsid w:val="00FE3E7C"/>
    <w:rsid w:val="00FE7608"/>
    <w:rsid w:val="00FF2E91"/>
    <w:rsid w:val="00FF3CCD"/>
    <w:rsid w:val="00FF4C92"/>
    <w:rsid w:val="00FF4F3A"/>
    <w:rsid w:val="00FF57D2"/>
    <w:rsid w:val="51C367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D3F7D"/>
  <w15:chartTrackingRefBased/>
  <w15:docId w15:val="{D1543720-F8F5-427E-9FA6-5D7E1095E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4CF9"/>
    <w:rPr>
      <w:kern w:val="0"/>
      <w14:ligatures w14:val="none"/>
    </w:rPr>
  </w:style>
  <w:style w:type="paragraph" w:styleId="1">
    <w:name w:val="heading 1"/>
    <w:basedOn w:val="a"/>
    <w:next w:val="a"/>
    <w:link w:val="1Char"/>
    <w:uiPriority w:val="9"/>
    <w:qFormat/>
    <w:rsid w:val="00D149E4"/>
    <w:pPr>
      <w:keepNext/>
      <w:keepLines/>
      <w:numPr>
        <w:numId w:val="4"/>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aliases w:val="h2"/>
    <w:basedOn w:val="a"/>
    <w:next w:val="a"/>
    <w:link w:val="2Char"/>
    <w:uiPriority w:val="9"/>
    <w:unhideWhenUsed/>
    <w:qFormat/>
    <w:rsid w:val="00D149E4"/>
    <w:pPr>
      <w:keepNext/>
      <w:keepLines/>
      <w:numPr>
        <w:ilvl w:val="1"/>
        <w:numId w:val="4"/>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aliases w:val="h3"/>
    <w:basedOn w:val="a"/>
    <w:next w:val="a"/>
    <w:link w:val="3Char"/>
    <w:uiPriority w:val="9"/>
    <w:unhideWhenUsed/>
    <w:qFormat/>
    <w:rsid w:val="00D149E4"/>
    <w:pPr>
      <w:keepNext/>
      <w:keepLines/>
      <w:numPr>
        <w:ilvl w:val="2"/>
        <w:numId w:val="4"/>
      </w:numPr>
      <w:spacing w:before="160" w:after="80"/>
      <w:outlineLvl w:val="2"/>
    </w:pPr>
    <w:rPr>
      <w:rFonts w:eastAsiaTheme="majorEastAsia" w:cstheme="majorBidi"/>
      <w:color w:val="0F4761" w:themeColor="accent1" w:themeShade="BF"/>
      <w:sz w:val="28"/>
      <w:szCs w:val="28"/>
    </w:rPr>
  </w:style>
  <w:style w:type="paragraph" w:styleId="4">
    <w:name w:val="heading 4"/>
    <w:aliases w:val="h4"/>
    <w:basedOn w:val="a"/>
    <w:next w:val="a"/>
    <w:link w:val="4Char"/>
    <w:uiPriority w:val="9"/>
    <w:unhideWhenUsed/>
    <w:qFormat/>
    <w:rsid w:val="00D149E4"/>
    <w:pPr>
      <w:keepNext/>
      <w:keepLines/>
      <w:numPr>
        <w:ilvl w:val="3"/>
        <w:numId w:val="4"/>
      </w:numPr>
      <w:spacing w:before="80" w:after="40"/>
      <w:outlineLvl w:val="3"/>
    </w:pPr>
    <w:rPr>
      <w:rFonts w:eastAsiaTheme="majorEastAsia" w:cstheme="majorBidi"/>
      <w:i/>
      <w:iCs/>
      <w:color w:val="0F4761" w:themeColor="accent1" w:themeShade="BF"/>
    </w:rPr>
  </w:style>
  <w:style w:type="paragraph" w:styleId="5">
    <w:name w:val="heading 5"/>
    <w:aliases w:val="h5"/>
    <w:basedOn w:val="a"/>
    <w:next w:val="a"/>
    <w:link w:val="5Char"/>
    <w:uiPriority w:val="9"/>
    <w:unhideWhenUsed/>
    <w:qFormat/>
    <w:rsid w:val="00D149E4"/>
    <w:pPr>
      <w:keepNext/>
      <w:keepLines/>
      <w:numPr>
        <w:ilvl w:val="4"/>
        <w:numId w:val="4"/>
      </w:numPr>
      <w:spacing w:before="80" w:after="40"/>
      <w:outlineLvl w:val="4"/>
    </w:pPr>
    <w:rPr>
      <w:rFonts w:eastAsiaTheme="majorEastAsia" w:cstheme="majorBidi"/>
      <w:color w:val="0F4761" w:themeColor="accent1" w:themeShade="BF"/>
    </w:rPr>
  </w:style>
  <w:style w:type="paragraph" w:styleId="6">
    <w:name w:val="heading 6"/>
    <w:aliases w:val="h6"/>
    <w:basedOn w:val="a"/>
    <w:next w:val="a"/>
    <w:link w:val="6Char"/>
    <w:uiPriority w:val="9"/>
    <w:unhideWhenUsed/>
    <w:qFormat/>
    <w:rsid w:val="00D149E4"/>
    <w:pPr>
      <w:keepNext/>
      <w:keepLines/>
      <w:numPr>
        <w:ilvl w:val="5"/>
        <w:numId w:val="4"/>
      </w:numPr>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unhideWhenUsed/>
    <w:qFormat/>
    <w:rsid w:val="00D149E4"/>
    <w:pPr>
      <w:keepNext/>
      <w:keepLines/>
      <w:numPr>
        <w:ilvl w:val="6"/>
        <w:numId w:val="4"/>
      </w:numPr>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unhideWhenUsed/>
    <w:qFormat/>
    <w:rsid w:val="00D149E4"/>
    <w:pPr>
      <w:keepNext/>
      <w:keepLines/>
      <w:numPr>
        <w:ilvl w:val="7"/>
        <w:numId w:val="4"/>
      </w:numPr>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unhideWhenUsed/>
    <w:qFormat/>
    <w:rsid w:val="00D149E4"/>
    <w:pPr>
      <w:keepNext/>
      <w:keepLines/>
      <w:numPr>
        <w:ilvl w:val="8"/>
        <w:numId w:val="4"/>
      </w:numPr>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149E4"/>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aliases w:val="h2 Char"/>
    <w:basedOn w:val="a0"/>
    <w:link w:val="2"/>
    <w:uiPriority w:val="9"/>
    <w:rsid w:val="00D149E4"/>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aliases w:val="h3 Char"/>
    <w:basedOn w:val="a0"/>
    <w:link w:val="3"/>
    <w:uiPriority w:val="9"/>
    <w:rsid w:val="00D149E4"/>
    <w:rPr>
      <w:rFonts w:eastAsiaTheme="majorEastAsia" w:cstheme="majorBidi"/>
      <w:color w:val="0F4761" w:themeColor="accent1" w:themeShade="BF"/>
      <w:sz w:val="28"/>
      <w:szCs w:val="28"/>
    </w:rPr>
  </w:style>
  <w:style w:type="character" w:customStyle="1" w:styleId="4Char">
    <w:name w:val="Επικεφαλίδα 4 Char"/>
    <w:aliases w:val="h4 Char"/>
    <w:basedOn w:val="a0"/>
    <w:link w:val="4"/>
    <w:uiPriority w:val="9"/>
    <w:semiHidden/>
    <w:rsid w:val="00D149E4"/>
    <w:rPr>
      <w:rFonts w:eastAsiaTheme="majorEastAsia" w:cstheme="majorBidi"/>
      <w:i/>
      <w:iCs/>
      <w:color w:val="0F4761" w:themeColor="accent1" w:themeShade="BF"/>
    </w:rPr>
  </w:style>
  <w:style w:type="character" w:customStyle="1" w:styleId="5Char">
    <w:name w:val="Επικεφαλίδα 5 Char"/>
    <w:aliases w:val="h5 Char"/>
    <w:basedOn w:val="a0"/>
    <w:link w:val="5"/>
    <w:uiPriority w:val="9"/>
    <w:semiHidden/>
    <w:rsid w:val="00D149E4"/>
    <w:rPr>
      <w:rFonts w:eastAsiaTheme="majorEastAsia" w:cstheme="majorBidi"/>
      <w:color w:val="0F4761" w:themeColor="accent1" w:themeShade="BF"/>
    </w:rPr>
  </w:style>
  <w:style w:type="character" w:customStyle="1" w:styleId="6Char">
    <w:name w:val="Επικεφαλίδα 6 Char"/>
    <w:aliases w:val="h6 Char"/>
    <w:basedOn w:val="a0"/>
    <w:link w:val="6"/>
    <w:uiPriority w:val="9"/>
    <w:semiHidden/>
    <w:rsid w:val="00D149E4"/>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D149E4"/>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D149E4"/>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D149E4"/>
    <w:rPr>
      <w:rFonts w:eastAsiaTheme="majorEastAsia" w:cstheme="majorBidi"/>
      <w:color w:val="272727" w:themeColor="text1" w:themeTint="D8"/>
    </w:rPr>
  </w:style>
  <w:style w:type="paragraph" w:styleId="a3">
    <w:name w:val="Title"/>
    <w:basedOn w:val="a"/>
    <w:next w:val="a"/>
    <w:link w:val="Char"/>
    <w:uiPriority w:val="10"/>
    <w:qFormat/>
    <w:rsid w:val="00D149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D149E4"/>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D149E4"/>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D149E4"/>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D149E4"/>
    <w:pPr>
      <w:spacing w:before="160"/>
      <w:jc w:val="center"/>
    </w:pPr>
    <w:rPr>
      <w:i/>
      <w:iCs/>
      <w:color w:val="404040" w:themeColor="text1" w:themeTint="BF"/>
    </w:rPr>
  </w:style>
  <w:style w:type="character" w:customStyle="1" w:styleId="Char1">
    <w:name w:val="Απόσπασμα Char"/>
    <w:basedOn w:val="a0"/>
    <w:link w:val="a5"/>
    <w:uiPriority w:val="29"/>
    <w:rsid w:val="00D149E4"/>
    <w:rPr>
      <w:i/>
      <w:iCs/>
      <w:color w:val="404040" w:themeColor="text1" w:themeTint="BF"/>
    </w:rPr>
  </w:style>
  <w:style w:type="paragraph" w:styleId="a6">
    <w:name w:val="List Paragraph"/>
    <w:aliases w:val="Γράφημα,Bullet21,Bullet22,Bullet23,Bullet211,Bullet24,Bullet25,Bullet26,Bullet27,bl11,Bullet212,Bullet28,bl12,Bullet213,Bullet29,bl13,Bullet214,Bullet210,Bullet215,Επικεφαλίδα_Cv,bl1,Bulleted List 1,FooterText,列出段落,列出段落1,numbered,List1"/>
    <w:basedOn w:val="a"/>
    <w:link w:val="Char2"/>
    <w:qFormat/>
    <w:rsid w:val="00D149E4"/>
    <w:pPr>
      <w:ind w:left="720"/>
      <w:contextualSpacing/>
    </w:pPr>
  </w:style>
  <w:style w:type="character" w:styleId="a7">
    <w:name w:val="Intense Emphasis"/>
    <w:basedOn w:val="a0"/>
    <w:uiPriority w:val="21"/>
    <w:qFormat/>
    <w:rsid w:val="00D149E4"/>
    <w:rPr>
      <w:i/>
      <w:iCs/>
      <w:color w:val="0F4761" w:themeColor="accent1" w:themeShade="BF"/>
    </w:rPr>
  </w:style>
  <w:style w:type="paragraph" w:styleId="a8">
    <w:name w:val="Intense Quote"/>
    <w:basedOn w:val="a"/>
    <w:next w:val="a"/>
    <w:link w:val="Char3"/>
    <w:uiPriority w:val="30"/>
    <w:qFormat/>
    <w:rsid w:val="00D149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3">
    <w:name w:val="Έντονο απόσπ. Char"/>
    <w:basedOn w:val="a0"/>
    <w:link w:val="a8"/>
    <w:uiPriority w:val="30"/>
    <w:rsid w:val="00D149E4"/>
    <w:rPr>
      <w:i/>
      <w:iCs/>
      <w:color w:val="0F4761" w:themeColor="accent1" w:themeShade="BF"/>
    </w:rPr>
  </w:style>
  <w:style w:type="character" w:styleId="a9">
    <w:name w:val="Intense Reference"/>
    <w:basedOn w:val="a0"/>
    <w:uiPriority w:val="32"/>
    <w:qFormat/>
    <w:rsid w:val="00D149E4"/>
    <w:rPr>
      <w:b/>
      <w:bCs/>
      <w:smallCaps/>
      <w:color w:val="0F4761" w:themeColor="accent1" w:themeShade="BF"/>
      <w:spacing w:val="5"/>
    </w:rPr>
  </w:style>
  <w:style w:type="character" w:customStyle="1" w:styleId="cf01">
    <w:name w:val="cf01"/>
    <w:basedOn w:val="a0"/>
    <w:rsid w:val="00D149E4"/>
    <w:rPr>
      <w:rFonts w:ascii="Segoe UI" w:hAnsi="Segoe UI" w:cs="Segoe UI" w:hint="default"/>
      <w:sz w:val="18"/>
      <w:szCs w:val="18"/>
    </w:rPr>
  </w:style>
  <w:style w:type="paragraph" w:styleId="aa">
    <w:name w:val="Body Text"/>
    <w:aliases w:val="LEFT,bt,body text,Body Txt,Body TextDJF"/>
    <w:basedOn w:val="a"/>
    <w:link w:val="Char4"/>
    <w:rsid w:val="00D149E4"/>
    <w:pPr>
      <w:overflowPunct w:val="0"/>
      <w:autoSpaceDE w:val="0"/>
      <w:autoSpaceDN w:val="0"/>
      <w:adjustRightInd w:val="0"/>
      <w:spacing w:before="120" w:after="120" w:line="360" w:lineRule="auto"/>
      <w:jc w:val="both"/>
      <w:textAlignment w:val="baseline"/>
    </w:pPr>
    <w:rPr>
      <w:rFonts w:ascii="Arial" w:eastAsia="Times New Roman" w:hAnsi="Arial" w:cs="Arial"/>
      <w:color w:val="000000"/>
      <w:lang w:val="el-GR" w:eastAsia="el-GR"/>
    </w:rPr>
  </w:style>
  <w:style w:type="character" w:customStyle="1" w:styleId="Char4">
    <w:name w:val="Σώμα κειμένου Char"/>
    <w:aliases w:val="LEFT Char,bt Char,body text Char,Body Txt Char,Body TextDJF Char"/>
    <w:basedOn w:val="a0"/>
    <w:link w:val="aa"/>
    <w:rsid w:val="00D149E4"/>
    <w:rPr>
      <w:rFonts w:ascii="Arial" w:eastAsia="Times New Roman" w:hAnsi="Arial" w:cs="Arial"/>
      <w:color w:val="000000"/>
      <w:kern w:val="0"/>
      <w:lang w:val="el-GR" w:eastAsia="el-GR"/>
      <w14:ligatures w14:val="none"/>
    </w:rPr>
  </w:style>
  <w:style w:type="paragraph" w:styleId="ab">
    <w:name w:val="footnote text"/>
    <w:basedOn w:val="a"/>
    <w:link w:val="Char5"/>
    <w:uiPriority w:val="99"/>
    <w:semiHidden/>
    <w:unhideWhenUsed/>
    <w:rsid w:val="00D149E4"/>
    <w:pPr>
      <w:spacing w:after="0" w:line="240" w:lineRule="auto"/>
    </w:pPr>
    <w:rPr>
      <w:sz w:val="20"/>
      <w:szCs w:val="20"/>
      <w:lang w:val="el-GR"/>
    </w:rPr>
  </w:style>
  <w:style w:type="character" w:customStyle="1" w:styleId="Char5">
    <w:name w:val="Κείμενο υποσημείωσης Char"/>
    <w:basedOn w:val="a0"/>
    <w:link w:val="ab"/>
    <w:uiPriority w:val="99"/>
    <w:semiHidden/>
    <w:rsid w:val="00D149E4"/>
    <w:rPr>
      <w:kern w:val="0"/>
      <w:sz w:val="20"/>
      <w:szCs w:val="20"/>
      <w:lang w:val="el-GR"/>
      <w14:ligatures w14:val="none"/>
    </w:rPr>
  </w:style>
  <w:style w:type="character" w:styleId="ac">
    <w:name w:val="footnote reference"/>
    <w:basedOn w:val="a0"/>
    <w:uiPriority w:val="99"/>
    <w:semiHidden/>
    <w:unhideWhenUsed/>
    <w:rsid w:val="00D149E4"/>
    <w:rPr>
      <w:vertAlign w:val="superscript"/>
    </w:rPr>
  </w:style>
  <w:style w:type="character" w:customStyle="1" w:styleId="Char2">
    <w:name w:val="Παράγραφος λίστας Char"/>
    <w:aliases w:val="Γράφημα Char,Bullet21 Char,Bullet22 Char,Bullet23 Char,Bullet211 Char,Bullet24 Char,Bullet25 Char,Bullet26 Char,Bullet27 Char,bl11 Char,Bullet212 Char,Bullet28 Char,bl12 Char,Bullet213 Char,Bullet29 Char,bl13 Char,Bullet214 Char"/>
    <w:basedOn w:val="a0"/>
    <w:link w:val="a6"/>
    <w:qFormat/>
    <w:rsid w:val="00D149E4"/>
  </w:style>
  <w:style w:type="paragraph" w:styleId="ad">
    <w:name w:val="header"/>
    <w:basedOn w:val="a"/>
    <w:link w:val="Char6"/>
    <w:uiPriority w:val="99"/>
    <w:unhideWhenUsed/>
    <w:rsid w:val="00D149E4"/>
    <w:pPr>
      <w:tabs>
        <w:tab w:val="center" w:pos="4513"/>
        <w:tab w:val="right" w:pos="9026"/>
      </w:tabs>
      <w:spacing w:after="0" w:line="240" w:lineRule="auto"/>
    </w:pPr>
  </w:style>
  <w:style w:type="character" w:customStyle="1" w:styleId="Char6">
    <w:name w:val="Κεφαλίδα Char"/>
    <w:basedOn w:val="a0"/>
    <w:link w:val="ad"/>
    <w:uiPriority w:val="99"/>
    <w:rsid w:val="00D149E4"/>
    <w:rPr>
      <w:kern w:val="0"/>
      <w14:ligatures w14:val="none"/>
    </w:rPr>
  </w:style>
  <w:style w:type="paragraph" w:styleId="ae">
    <w:name w:val="footer"/>
    <w:basedOn w:val="a"/>
    <w:link w:val="Char7"/>
    <w:uiPriority w:val="99"/>
    <w:unhideWhenUsed/>
    <w:rsid w:val="00D149E4"/>
    <w:pPr>
      <w:tabs>
        <w:tab w:val="center" w:pos="4513"/>
        <w:tab w:val="right" w:pos="9026"/>
      </w:tabs>
      <w:spacing w:after="0" w:line="240" w:lineRule="auto"/>
    </w:pPr>
  </w:style>
  <w:style w:type="character" w:customStyle="1" w:styleId="Char7">
    <w:name w:val="Υποσέλιδο Char"/>
    <w:basedOn w:val="a0"/>
    <w:link w:val="ae"/>
    <w:uiPriority w:val="99"/>
    <w:rsid w:val="00D149E4"/>
    <w:rPr>
      <w:kern w:val="0"/>
      <w14:ligatures w14:val="none"/>
    </w:rPr>
  </w:style>
  <w:style w:type="table" w:styleId="af">
    <w:name w:val="Table Grid"/>
    <w:basedOn w:val="a1"/>
    <w:uiPriority w:val="39"/>
    <w:rsid w:val="00D149E4"/>
    <w:pPr>
      <w:spacing w:after="0" w:line="240" w:lineRule="auto"/>
    </w:pPr>
    <w:rPr>
      <w:rFonts w:eastAsiaTheme="minorEastAsia"/>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Char"/>
    <w:uiPriority w:val="99"/>
    <w:semiHidden/>
    <w:unhideWhenUsed/>
    <w:rsid w:val="00AA18D0"/>
    <w:pPr>
      <w:spacing w:after="0" w:line="240" w:lineRule="auto"/>
    </w:pPr>
    <w:rPr>
      <w:rFonts w:ascii="Consolas" w:hAnsi="Consolas"/>
      <w:sz w:val="20"/>
      <w:szCs w:val="20"/>
    </w:rPr>
  </w:style>
  <w:style w:type="character" w:customStyle="1" w:styleId="-HTMLChar">
    <w:name w:val="Προ-διαμορφωμένο HTML Char"/>
    <w:basedOn w:val="a0"/>
    <w:link w:val="-HTML"/>
    <w:uiPriority w:val="99"/>
    <w:semiHidden/>
    <w:rsid w:val="00AA18D0"/>
    <w:rPr>
      <w:rFonts w:ascii="Consolas" w:hAnsi="Consolas"/>
      <w:kern w:val="0"/>
      <w:sz w:val="20"/>
      <w:szCs w:val="20"/>
      <w14:ligatures w14:val="none"/>
    </w:rPr>
  </w:style>
  <w:style w:type="character" w:styleId="af0">
    <w:name w:val="annotation reference"/>
    <w:basedOn w:val="a0"/>
    <w:uiPriority w:val="99"/>
    <w:semiHidden/>
    <w:unhideWhenUsed/>
    <w:rsid w:val="00EC1FEC"/>
    <w:rPr>
      <w:sz w:val="16"/>
      <w:szCs w:val="16"/>
    </w:rPr>
  </w:style>
  <w:style w:type="paragraph" w:styleId="af1">
    <w:name w:val="annotation text"/>
    <w:basedOn w:val="a"/>
    <w:link w:val="Char8"/>
    <w:uiPriority w:val="99"/>
    <w:unhideWhenUsed/>
    <w:rsid w:val="00EC1FEC"/>
    <w:pPr>
      <w:spacing w:line="240" w:lineRule="auto"/>
    </w:pPr>
    <w:rPr>
      <w:sz w:val="20"/>
      <w:szCs w:val="20"/>
    </w:rPr>
  </w:style>
  <w:style w:type="character" w:customStyle="1" w:styleId="Char8">
    <w:name w:val="Κείμενο σχολίου Char"/>
    <w:basedOn w:val="a0"/>
    <w:link w:val="af1"/>
    <w:uiPriority w:val="99"/>
    <w:rsid w:val="00EC1FEC"/>
    <w:rPr>
      <w:kern w:val="0"/>
      <w:sz w:val="20"/>
      <w:szCs w:val="20"/>
      <w14:ligatures w14:val="none"/>
    </w:rPr>
  </w:style>
  <w:style w:type="paragraph" w:styleId="af2">
    <w:name w:val="annotation subject"/>
    <w:basedOn w:val="af1"/>
    <w:next w:val="af1"/>
    <w:link w:val="Char9"/>
    <w:uiPriority w:val="99"/>
    <w:semiHidden/>
    <w:unhideWhenUsed/>
    <w:rsid w:val="00EC1FEC"/>
    <w:rPr>
      <w:b/>
      <w:bCs/>
    </w:rPr>
  </w:style>
  <w:style w:type="character" w:customStyle="1" w:styleId="Char9">
    <w:name w:val="Θέμα σχολίου Char"/>
    <w:basedOn w:val="Char8"/>
    <w:link w:val="af2"/>
    <w:uiPriority w:val="99"/>
    <w:semiHidden/>
    <w:rsid w:val="00EC1FEC"/>
    <w:rPr>
      <w:b/>
      <w:bCs/>
      <w:kern w:val="0"/>
      <w:sz w:val="20"/>
      <w:szCs w:val="20"/>
      <w14:ligatures w14:val="none"/>
    </w:rPr>
  </w:style>
  <w:style w:type="character" w:customStyle="1" w:styleId="10">
    <w:name w:val="Αναφορά1"/>
    <w:basedOn w:val="a0"/>
    <w:uiPriority w:val="99"/>
    <w:unhideWhenUsed/>
    <w:rsid w:val="00EC1FEC"/>
    <w:rPr>
      <w:color w:val="2B579A"/>
      <w:shd w:val="clear" w:color="auto" w:fill="E1DFDD"/>
    </w:rPr>
  </w:style>
  <w:style w:type="paragraph" w:styleId="af3">
    <w:name w:val="Balloon Text"/>
    <w:basedOn w:val="a"/>
    <w:link w:val="Chara"/>
    <w:uiPriority w:val="99"/>
    <w:semiHidden/>
    <w:unhideWhenUsed/>
    <w:rsid w:val="00893738"/>
    <w:pPr>
      <w:spacing w:after="0" w:line="240" w:lineRule="auto"/>
    </w:pPr>
    <w:rPr>
      <w:rFonts w:ascii="Segoe UI" w:hAnsi="Segoe UI" w:cs="Segoe UI"/>
      <w:sz w:val="18"/>
      <w:szCs w:val="18"/>
    </w:rPr>
  </w:style>
  <w:style w:type="character" w:customStyle="1" w:styleId="Chara">
    <w:name w:val="Κείμενο πλαισίου Char"/>
    <w:basedOn w:val="a0"/>
    <w:link w:val="af3"/>
    <w:uiPriority w:val="99"/>
    <w:semiHidden/>
    <w:rsid w:val="00893738"/>
    <w:rPr>
      <w:rFonts w:ascii="Segoe UI" w:hAnsi="Segoe UI" w:cs="Segoe UI"/>
      <w:kern w:val="0"/>
      <w:sz w:val="18"/>
      <w:szCs w:val="18"/>
      <w14:ligatures w14:val="none"/>
    </w:rPr>
  </w:style>
  <w:style w:type="paragraph" w:styleId="af4">
    <w:name w:val="Revision"/>
    <w:hidden/>
    <w:uiPriority w:val="99"/>
    <w:semiHidden/>
    <w:rsid w:val="009376A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167380">
      <w:bodyDiv w:val="1"/>
      <w:marLeft w:val="0"/>
      <w:marRight w:val="0"/>
      <w:marTop w:val="0"/>
      <w:marBottom w:val="0"/>
      <w:divBdr>
        <w:top w:val="none" w:sz="0" w:space="0" w:color="auto"/>
        <w:left w:val="none" w:sz="0" w:space="0" w:color="auto"/>
        <w:bottom w:val="none" w:sz="0" w:space="0" w:color="auto"/>
        <w:right w:val="none" w:sz="0" w:space="0" w:color="auto"/>
      </w:divBdr>
    </w:div>
    <w:div w:id="386881912">
      <w:bodyDiv w:val="1"/>
      <w:marLeft w:val="0"/>
      <w:marRight w:val="0"/>
      <w:marTop w:val="0"/>
      <w:marBottom w:val="0"/>
      <w:divBdr>
        <w:top w:val="none" w:sz="0" w:space="0" w:color="auto"/>
        <w:left w:val="none" w:sz="0" w:space="0" w:color="auto"/>
        <w:bottom w:val="none" w:sz="0" w:space="0" w:color="auto"/>
        <w:right w:val="none" w:sz="0" w:space="0" w:color="auto"/>
      </w:divBdr>
    </w:div>
    <w:div w:id="690571269">
      <w:bodyDiv w:val="1"/>
      <w:marLeft w:val="0"/>
      <w:marRight w:val="0"/>
      <w:marTop w:val="0"/>
      <w:marBottom w:val="0"/>
      <w:divBdr>
        <w:top w:val="none" w:sz="0" w:space="0" w:color="auto"/>
        <w:left w:val="none" w:sz="0" w:space="0" w:color="auto"/>
        <w:bottom w:val="none" w:sz="0" w:space="0" w:color="auto"/>
        <w:right w:val="none" w:sz="0" w:space="0" w:color="auto"/>
      </w:divBdr>
    </w:div>
    <w:div w:id="799956345">
      <w:bodyDiv w:val="1"/>
      <w:marLeft w:val="0"/>
      <w:marRight w:val="0"/>
      <w:marTop w:val="0"/>
      <w:marBottom w:val="0"/>
      <w:divBdr>
        <w:top w:val="none" w:sz="0" w:space="0" w:color="auto"/>
        <w:left w:val="none" w:sz="0" w:space="0" w:color="auto"/>
        <w:bottom w:val="none" w:sz="0" w:space="0" w:color="auto"/>
        <w:right w:val="none" w:sz="0" w:space="0" w:color="auto"/>
      </w:divBdr>
    </w:div>
    <w:div w:id="845093943">
      <w:bodyDiv w:val="1"/>
      <w:marLeft w:val="0"/>
      <w:marRight w:val="0"/>
      <w:marTop w:val="0"/>
      <w:marBottom w:val="0"/>
      <w:divBdr>
        <w:top w:val="none" w:sz="0" w:space="0" w:color="auto"/>
        <w:left w:val="none" w:sz="0" w:space="0" w:color="auto"/>
        <w:bottom w:val="none" w:sz="0" w:space="0" w:color="auto"/>
        <w:right w:val="none" w:sz="0" w:space="0" w:color="auto"/>
      </w:divBdr>
    </w:div>
    <w:div w:id="1153986111">
      <w:bodyDiv w:val="1"/>
      <w:marLeft w:val="0"/>
      <w:marRight w:val="0"/>
      <w:marTop w:val="0"/>
      <w:marBottom w:val="0"/>
      <w:divBdr>
        <w:top w:val="none" w:sz="0" w:space="0" w:color="auto"/>
        <w:left w:val="none" w:sz="0" w:space="0" w:color="auto"/>
        <w:bottom w:val="none" w:sz="0" w:space="0" w:color="auto"/>
        <w:right w:val="none" w:sz="0" w:space="0" w:color="auto"/>
      </w:divBdr>
    </w:div>
    <w:div w:id="1481576395">
      <w:bodyDiv w:val="1"/>
      <w:marLeft w:val="0"/>
      <w:marRight w:val="0"/>
      <w:marTop w:val="0"/>
      <w:marBottom w:val="0"/>
      <w:divBdr>
        <w:top w:val="none" w:sz="0" w:space="0" w:color="auto"/>
        <w:left w:val="none" w:sz="0" w:space="0" w:color="auto"/>
        <w:bottom w:val="none" w:sz="0" w:space="0" w:color="auto"/>
        <w:right w:val="none" w:sz="0" w:space="0" w:color="auto"/>
      </w:divBdr>
    </w:div>
    <w:div w:id="1832939226">
      <w:bodyDiv w:val="1"/>
      <w:marLeft w:val="0"/>
      <w:marRight w:val="0"/>
      <w:marTop w:val="0"/>
      <w:marBottom w:val="0"/>
      <w:divBdr>
        <w:top w:val="none" w:sz="0" w:space="0" w:color="auto"/>
        <w:left w:val="none" w:sz="0" w:space="0" w:color="auto"/>
        <w:bottom w:val="none" w:sz="0" w:space="0" w:color="auto"/>
        <w:right w:val="none" w:sz="0" w:space="0" w:color="auto"/>
      </w:divBdr>
    </w:div>
    <w:div w:id="1838575380">
      <w:bodyDiv w:val="1"/>
      <w:marLeft w:val="0"/>
      <w:marRight w:val="0"/>
      <w:marTop w:val="0"/>
      <w:marBottom w:val="0"/>
      <w:divBdr>
        <w:top w:val="none" w:sz="0" w:space="0" w:color="auto"/>
        <w:left w:val="none" w:sz="0" w:space="0" w:color="auto"/>
        <w:bottom w:val="none" w:sz="0" w:space="0" w:color="auto"/>
        <w:right w:val="none" w:sz="0" w:space="0" w:color="auto"/>
      </w:divBdr>
    </w:div>
    <w:div w:id="1929150309">
      <w:bodyDiv w:val="1"/>
      <w:marLeft w:val="0"/>
      <w:marRight w:val="0"/>
      <w:marTop w:val="0"/>
      <w:marBottom w:val="0"/>
      <w:divBdr>
        <w:top w:val="none" w:sz="0" w:space="0" w:color="auto"/>
        <w:left w:val="none" w:sz="0" w:space="0" w:color="auto"/>
        <w:bottom w:val="none" w:sz="0" w:space="0" w:color="auto"/>
        <w:right w:val="none" w:sz="0" w:space="0" w:color="auto"/>
      </w:divBdr>
    </w:div>
    <w:div w:id="200685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05044-651B-4C7B-8A2A-63B97AC24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1509</Words>
  <Characters>8149</Characters>
  <Application>Microsoft Office Word</Application>
  <DocSecurity>0</DocSecurity>
  <Lines>67</Lines>
  <Paragraphs>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European Investment Bank</Company>
  <LinksUpToDate>false</LinksUpToDate>
  <CharactersWithSpaces>9639</CharactersWithSpaces>
  <SharedDoc>false</SharedDoc>
  <HLinks>
    <vt:vector size="6" baseType="variant">
      <vt:variant>
        <vt:i4>3276821</vt:i4>
      </vt:variant>
      <vt:variant>
        <vt:i4>0</vt:i4>
      </vt:variant>
      <vt:variant>
        <vt:i4>0</vt:i4>
      </vt:variant>
      <vt:variant>
        <vt:i4>5</vt:i4>
      </vt:variant>
      <vt:variant>
        <vt:lpwstr>mailto:e.gavalaki@ext.eib.org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Διαμαντάκου , Γεωργία</dc:creator>
  <cp:keywords/>
  <dc:description/>
  <cp:lastModifiedBy>ΠΑΛΑΙΟΛΟΓΟΥ AΓΓΕΛΙΚΗ</cp:lastModifiedBy>
  <cp:revision>2</cp:revision>
  <cp:lastPrinted>2025-05-14T13:12:00Z</cp:lastPrinted>
  <dcterms:created xsi:type="dcterms:W3CDTF">2025-05-20T10:22:00Z</dcterms:created>
  <dcterms:modified xsi:type="dcterms:W3CDTF">2025-05-20T10:22:00Z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690570e3,5d0e96f9,42cc750f</vt:lpwstr>
  </property>
  <property fmtid="{D5CDD505-2E9C-101B-9397-08002B2CF9AE}" pid="3" name="ClassificationContentMarkingHeaderFontProps">
    <vt:lpwstr>#808080,10,Calibri</vt:lpwstr>
  </property>
  <property fmtid="{D5CDD505-2E9C-101B-9397-08002B2CF9AE}" pid="4" name="ClassificationContentMarkingHeaderText">
    <vt:lpwstr>Corporate Use</vt:lpwstr>
  </property>
  <property fmtid="{D5CDD505-2E9C-101B-9397-08002B2CF9AE}" pid="5" name="MSIP_Label_9b5154d6-21c1-415b-b061-7427a4708b37_Enabled">
    <vt:lpwstr>true</vt:lpwstr>
  </property>
  <property fmtid="{D5CDD505-2E9C-101B-9397-08002B2CF9AE}" pid="6" name="MSIP_Label_9b5154d6-21c1-415b-b061-7427a4708b37_SetDate">
    <vt:lpwstr>2024-11-14T10:59:36Z</vt:lpwstr>
  </property>
  <property fmtid="{D5CDD505-2E9C-101B-9397-08002B2CF9AE}" pid="7" name="MSIP_Label_9b5154d6-21c1-415b-b061-7427a4708b37_Method">
    <vt:lpwstr>Privileged</vt:lpwstr>
  </property>
  <property fmtid="{D5CDD505-2E9C-101B-9397-08002B2CF9AE}" pid="8" name="MSIP_Label_9b5154d6-21c1-415b-b061-7427a4708b37_Name">
    <vt:lpwstr>Default Corporate Use</vt:lpwstr>
  </property>
  <property fmtid="{D5CDD505-2E9C-101B-9397-08002B2CF9AE}" pid="9" name="MSIP_Label_9b5154d6-21c1-415b-b061-7427a4708b37_SiteId">
    <vt:lpwstr>0b96d5d2-d153-4370-a2c7-8a926f24c8a1</vt:lpwstr>
  </property>
  <property fmtid="{D5CDD505-2E9C-101B-9397-08002B2CF9AE}" pid="10" name="MSIP_Label_9b5154d6-21c1-415b-b061-7427a4708b37_ActionId">
    <vt:lpwstr>5df4c4ba-764f-4a94-8f38-a6d776ae543e</vt:lpwstr>
  </property>
  <property fmtid="{D5CDD505-2E9C-101B-9397-08002B2CF9AE}" pid="11" name="MSIP_Label_9b5154d6-21c1-415b-b061-7427a4708b37_ContentBits">
    <vt:lpwstr>1</vt:lpwstr>
  </property>
</Properties>
</file>